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A303" w14:textId="3FE8AD37" w:rsidR="00290C18" w:rsidRPr="00DD16B4" w:rsidRDefault="00C612E4">
      <w:pPr>
        <w:pStyle w:val="Teksttreci0"/>
        <w:spacing w:before="460" w:after="1240" w:line="240" w:lineRule="auto"/>
        <w:rPr>
          <w:rFonts w:asciiTheme="minorHAnsi" w:hAnsiTheme="minorHAnsi" w:cstheme="minorHAnsi"/>
          <w:sz w:val="24"/>
          <w:szCs w:val="24"/>
        </w:rPr>
      </w:pPr>
      <w:r w:rsidRPr="00DD16B4">
        <w:rPr>
          <w:rStyle w:val="Teksttreci"/>
          <w:sz w:val="21"/>
          <w:szCs w:val="21"/>
        </w:rPr>
        <w:t>Numer sprawy: 2022</w:t>
      </w:r>
      <w:r w:rsidR="00652BEB">
        <w:rPr>
          <w:rStyle w:val="Teksttreci"/>
          <w:sz w:val="21"/>
          <w:szCs w:val="21"/>
        </w:rPr>
        <w:t>/BZP 003</w:t>
      </w:r>
      <w:r w:rsidR="00781F54">
        <w:rPr>
          <w:rStyle w:val="Teksttreci"/>
          <w:sz w:val="21"/>
          <w:szCs w:val="21"/>
        </w:rPr>
        <w:t>97202</w:t>
      </w:r>
      <w:r w:rsidR="00652BEB">
        <w:rPr>
          <w:rStyle w:val="Teksttreci"/>
          <w:sz w:val="21"/>
          <w:szCs w:val="21"/>
        </w:rPr>
        <w:t>/01</w:t>
      </w:r>
    </w:p>
    <w:p w14:paraId="6A10765D" w14:textId="77777777" w:rsidR="00290C18" w:rsidRPr="00DD16B4" w:rsidRDefault="00C612E4" w:rsidP="00635388">
      <w:pPr>
        <w:pStyle w:val="Nagwek21"/>
        <w:keepNext/>
        <w:keepLines/>
        <w:spacing w:after="360"/>
        <w:rPr>
          <w:rFonts w:asciiTheme="minorHAnsi" w:hAnsiTheme="minorHAnsi" w:cstheme="minorHAnsi"/>
          <w:sz w:val="24"/>
          <w:szCs w:val="24"/>
        </w:rPr>
      </w:pPr>
      <w:bookmarkStart w:id="0" w:name="bookmark0"/>
      <w:bookmarkStart w:id="1" w:name="_Toc113356582"/>
      <w:r w:rsidRPr="00DD16B4">
        <w:rPr>
          <w:rStyle w:val="Nagwek20"/>
          <w:rFonts w:asciiTheme="minorHAnsi" w:hAnsiTheme="minorHAnsi" w:cstheme="minorHAnsi"/>
          <w:sz w:val="24"/>
          <w:szCs w:val="24"/>
        </w:rPr>
        <w:t>ZAMAWIAJĄCY</w:t>
      </w:r>
      <w:bookmarkEnd w:id="0"/>
      <w:bookmarkEnd w:id="1"/>
    </w:p>
    <w:p w14:paraId="1499CA8B" w14:textId="6ED21118" w:rsidR="00290C18" w:rsidRPr="00DD16B4" w:rsidRDefault="00C408CC" w:rsidP="00635388">
      <w:pPr>
        <w:pStyle w:val="Nagwek21"/>
        <w:keepNext/>
        <w:keepLines/>
        <w:rPr>
          <w:rFonts w:asciiTheme="minorHAnsi" w:hAnsiTheme="minorHAnsi" w:cstheme="minorHAnsi"/>
          <w:sz w:val="24"/>
          <w:szCs w:val="24"/>
        </w:rPr>
      </w:pPr>
      <w:bookmarkStart w:id="2" w:name="_Toc113356583"/>
      <w:r w:rsidRPr="00DD16B4">
        <w:rPr>
          <w:rFonts w:asciiTheme="minorHAnsi" w:hAnsiTheme="minorHAnsi" w:cstheme="minorHAnsi"/>
          <w:sz w:val="24"/>
          <w:szCs w:val="24"/>
        </w:rPr>
        <w:t>Centrum</w:t>
      </w:r>
      <w:r w:rsidR="004C5524" w:rsidRPr="00DD16B4">
        <w:rPr>
          <w:rFonts w:asciiTheme="minorHAnsi" w:hAnsiTheme="minorHAnsi" w:cstheme="minorHAnsi"/>
          <w:sz w:val="24"/>
          <w:szCs w:val="24"/>
        </w:rPr>
        <w:t xml:space="preserve"> </w:t>
      </w:r>
      <w:r w:rsidRPr="00DD16B4">
        <w:rPr>
          <w:rFonts w:asciiTheme="minorHAnsi" w:hAnsiTheme="minorHAnsi" w:cstheme="minorHAnsi"/>
          <w:sz w:val="24"/>
          <w:szCs w:val="24"/>
        </w:rPr>
        <w:t>Administracyjne</w:t>
      </w:r>
      <w:r w:rsidR="004C5524" w:rsidRPr="00DD16B4">
        <w:rPr>
          <w:rFonts w:asciiTheme="minorHAnsi" w:hAnsiTheme="minorHAnsi" w:cstheme="minorHAnsi"/>
          <w:sz w:val="24"/>
          <w:szCs w:val="24"/>
        </w:rPr>
        <w:t xml:space="preserve"> do </w:t>
      </w:r>
      <w:r w:rsidRPr="00DD16B4">
        <w:rPr>
          <w:rFonts w:asciiTheme="minorHAnsi" w:hAnsiTheme="minorHAnsi" w:cstheme="minorHAnsi"/>
          <w:sz w:val="24"/>
          <w:szCs w:val="24"/>
        </w:rPr>
        <w:t>Obsługi Placówek Opiekuńczo-Wychowawczych</w:t>
      </w:r>
      <w:r w:rsidR="007131E6" w:rsidRPr="00DD16B4">
        <w:rPr>
          <w:rFonts w:asciiTheme="minorHAnsi" w:hAnsiTheme="minorHAnsi" w:cstheme="minorHAnsi"/>
          <w:sz w:val="24"/>
          <w:szCs w:val="24"/>
        </w:rPr>
        <w:t xml:space="preserve"> w Pasłęku</w:t>
      </w:r>
      <w:bookmarkEnd w:id="2"/>
    </w:p>
    <w:p w14:paraId="6AFBFA87" w14:textId="0BEE3CC5" w:rsidR="00290C18" w:rsidRPr="00DD16B4" w:rsidRDefault="00C612E4" w:rsidP="00635388">
      <w:pPr>
        <w:pStyle w:val="Nagwek21"/>
        <w:keepNext/>
        <w:keepLines/>
        <w:rPr>
          <w:rFonts w:asciiTheme="minorHAnsi" w:hAnsiTheme="minorHAnsi" w:cstheme="minorHAnsi"/>
          <w:sz w:val="24"/>
          <w:szCs w:val="24"/>
        </w:rPr>
      </w:pPr>
      <w:bookmarkStart w:id="3" w:name="_Toc113356584"/>
      <w:r w:rsidRPr="00DD16B4">
        <w:rPr>
          <w:rStyle w:val="Nagwek20"/>
          <w:rFonts w:asciiTheme="minorHAnsi" w:hAnsiTheme="minorHAnsi" w:cstheme="minorHAnsi"/>
          <w:sz w:val="24"/>
          <w:szCs w:val="24"/>
        </w:rPr>
        <w:t xml:space="preserve">Numer NIP </w:t>
      </w:r>
      <w:r w:rsidR="00C408CC" w:rsidRPr="00DD16B4">
        <w:rPr>
          <w:rStyle w:val="Nagwek20"/>
          <w:rFonts w:asciiTheme="minorHAnsi" w:hAnsiTheme="minorHAnsi" w:cstheme="minorHAnsi"/>
          <w:sz w:val="24"/>
          <w:szCs w:val="24"/>
        </w:rPr>
        <w:t>578</w:t>
      </w:r>
      <w:r w:rsidR="00AE5E2B" w:rsidRPr="00DD16B4">
        <w:rPr>
          <w:rStyle w:val="Nagwek20"/>
          <w:rFonts w:asciiTheme="minorHAnsi" w:hAnsiTheme="minorHAnsi" w:cstheme="minorHAnsi"/>
          <w:sz w:val="24"/>
          <w:szCs w:val="24"/>
        </w:rPr>
        <w:t> 311 12 72</w:t>
      </w:r>
      <w:bookmarkEnd w:id="3"/>
    </w:p>
    <w:p w14:paraId="5FC70A8C" w14:textId="56F26FD1" w:rsidR="00290C18" w:rsidRPr="00DD16B4" w:rsidRDefault="00C612E4" w:rsidP="00635388">
      <w:pPr>
        <w:pStyle w:val="Nagwek21"/>
        <w:keepNext/>
        <w:keepLines/>
        <w:rPr>
          <w:rFonts w:asciiTheme="minorHAnsi" w:hAnsiTheme="minorHAnsi" w:cstheme="minorHAnsi"/>
          <w:sz w:val="24"/>
          <w:szCs w:val="24"/>
        </w:rPr>
      </w:pPr>
      <w:bookmarkStart w:id="4" w:name="_Toc113356585"/>
      <w:r w:rsidRPr="00DD16B4">
        <w:rPr>
          <w:rStyle w:val="Nagwek20"/>
          <w:rFonts w:asciiTheme="minorHAnsi" w:hAnsiTheme="minorHAnsi" w:cstheme="minorHAnsi"/>
          <w:sz w:val="24"/>
          <w:szCs w:val="24"/>
        </w:rPr>
        <w:t xml:space="preserve">Adres: ul. </w:t>
      </w:r>
      <w:r w:rsidR="00C408CC" w:rsidRPr="00DD16B4">
        <w:rPr>
          <w:rStyle w:val="Nagwek20"/>
          <w:rFonts w:asciiTheme="minorHAnsi" w:hAnsiTheme="minorHAnsi" w:cstheme="minorHAnsi"/>
          <w:sz w:val="24"/>
          <w:szCs w:val="24"/>
        </w:rPr>
        <w:t>3 Maja 9,</w:t>
      </w:r>
      <w:r w:rsidRPr="00DD16B4">
        <w:rPr>
          <w:rStyle w:val="Nagwek20"/>
          <w:rFonts w:asciiTheme="minorHAnsi" w:hAnsiTheme="minorHAnsi" w:cstheme="minorHAnsi"/>
          <w:sz w:val="24"/>
          <w:szCs w:val="24"/>
        </w:rPr>
        <w:t xml:space="preserve"> </w:t>
      </w:r>
      <w:r w:rsidR="00C408CC" w:rsidRPr="00DD16B4">
        <w:rPr>
          <w:rStyle w:val="Nagwek20"/>
          <w:rFonts w:asciiTheme="minorHAnsi" w:hAnsiTheme="minorHAnsi" w:cstheme="minorHAnsi"/>
          <w:sz w:val="24"/>
          <w:szCs w:val="24"/>
        </w:rPr>
        <w:t>14-400 Pasłęk</w:t>
      </w:r>
      <w:bookmarkEnd w:id="4"/>
    </w:p>
    <w:p w14:paraId="71EC8049" w14:textId="7EF4D0B9" w:rsidR="00290C18" w:rsidRPr="00DD16B4" w:rsidRDefault="00C612E4" w:rsidP="00635388">
      <w:pPr>
        <w:pStyle w:val="Teksttreci0"/>
        <w:spacing w:after="980" w:line="240" w:lineRule="auto"/>
        <w:jc w:val="center"/>
        <w:rPr>
          <w:rFonts w:asciiTheme="minorHAnsi" w:hAnsiTheme="minorHAnsi" w:cstheme="minorHAnsi"/>
          <w:sz w:val="24"/>
          <w:szCs w:val="24"/>
          <w:lang w:val="en-US"/>
        </w:rPr>
      </w:pPr>
      <w:r w:rsidRPr="00DD16B4">
        <w:rPr>
          <w:rStyle w:val="Teksttreci"/>
          <w:rFonts w:asciiTheme="minorHAnsi" w:hAnsiTheme="minorHAnsi" w:cstheme="minorHAnsi"/>
          <w:sz w:val="24"/>
          <w:szCs w:val="24"/>
          <w:lang w:val="en-US"/>
        </w:rPr>
        <w:t xml:space="preserve">tel. </w:t>
      </w:r>
      <w:r w:rsidR="00C408CC" w:rsidRPr="00DD16B4">
        <w:rPr>
          <w:rStyle w:val="Teksttreci"/>
          <w:rFonts w:asciiTheme="minorHAnsi" w:hAnsiTheme="minorHAnsi" w:cstheme="minorHAnsi"/>
          <w:sz w:val="24"/>
          <w:szCs w:val="24"/>
          <w:lang w:val="en-US"/>
        </w:rPr>
        <w:t>55</w:t>
      </w:r>
      <w:r w:rsidRPr="00DD16B4">
        <w:rPr>
          <w:rStyle w:val="Teksttreci"/>
          <w:rFonts w:asciiTheme="minorHAnsi" w:hAnsiTheme="minorHAnsi" w:cstheme="minorHAnsi"/>
          <w:sz w:val="24"/>
          <w:szCs w:val="24"/>
          <w:lang w:val="en-US"/>
        </w:rPr>
        <w:t>/</w:t>
      </w:r>
      <w:r w:rsidR="00C408CC" w:rsidRPr="00DD16B4">
        <w:rPr>
          <w:rStyle w:val="Teksttreci"/>
          <w:rFonts w:asciiTheme="minorHAnsi" w:hAnsiTheme="minorHAnsi" w:cstheme="minorHAnsi"/>
          <w:sz w:val="24"/>
          <w:szCs w:val="24"/>
          <w:lang w:val="en-US"/>
        </w:rPr>
        <w:t>2488130</w:t>
      </w:r>
      <w:r w:rsidRPr="00DD16B4">
        <w:rPr>
          <w:rStyle w:val="Teksttreci"/>
          <w:rFonts w:asciiTheme="minorHAnsi" w:hAnsiTheme="minorHAnsi" w:cstheme="minorHAnsi"/>
          <w:sz w:val="24"/>
          <w:szCs w:val="24"/>
          <w:lang w:val="en-US"/>
        </w:rPr>
        <w:t xml:space="preserve">; e-mail </w:t>
      </w:r>
      <w:hyperlink r:id="rId8" w:history="1">
        <w:r w:rsidR="00C408CC" w:rsidRPr="00DD16B4">
          <w:rPr>
            <w:rStyle w:val="Hipercze"/>
            <w:rFonts w:asciiTheme="minorHAnsi" w:hAnsiTheme="minorHAnsi" w:cstheme="minorHAnsi"/>
            <w:sz w:val="24"/>
            <w:szCs w:val="24"/>
            <w:lang w:val="en-US" w:eastAsia="en-US" w:bidi="en-US"/>
          </w:rPr>
          <w:t>sekretariat@caopow.powiat.elblag.pl</w:t>
        </w:r>
      </w:hyperlink>
    </w:p>
    <w:p w14:paraId="19027226" w14:textId="77777777" w:rsidR="00290C18" w:rsidRPr="00DD16B4" w:rsidRDefault="00C612E4" w:rsidP="00635388">
      <w:pPr>
        <w:pStyle w:val="Nagwek11"/>
        <w:keepNext/>
        <w:keepLines/>
        <w:rPr>
          <w:rFonts w:asciiTheme="minorHAnsi" w:hAnsiTheme="minorHAnsi" w:cstheme="minorHAnsi"/>
          <w:sz w:val="24"/>
          <w:szCs w:val="24"/>
        </w:rPr>
      </w:pPr>
      <w:bookmarkStart w:id="5" w:name="bookmark6"/>
      <w:bookmarkStart w:id="6" w:name="_Toc113356586"/>
      <w:r w:rsidRPr="00DD16B4">
        <w:rPr>
          <w:rStyle w:val="Nagwek10"/>
          <w:rFonts w:asciiTheme="minorHAnsi" w:hAnsiTheme="minorHAnsi" w:cstheme="minorHAnsi"/>
          <w:b/>
          <w:bCs/>
          <w:sz w:val="24"/>
          <w:szCs w:val="24"/>
        </w:rPr>
        <w:t>SPECYFIKACJA WARUNKÓW ZAMÓWIENIA</w:t>
      </w:r>
      <w:bookmarkEnd w:id="5"/>
      <w:bookmarkEnd w:id="6"/>
    </w:p>
    <w:p w14:paraId="0DE1D893" w14:textId="02C70408" w:rsidR="00290C18" w:rsidRPr="00DD16B4" w:rsidRDefault="00C612E4" w:rsidP="00635388">
      <w:pPr>
        <w:pStyle w:val="Teksttreci0"/>
        <w:spacing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Postępowanie prowadzone w trybie podstawowym - art. 275 pkt 1 ustawy z 11 września 2019</w:t>
      </w:r>
      <w:r w:rsidR="00A0121B"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sz w:val="24"/>
          <w:szCs w:val="24"/>
        </w:rPr>
        <w:t>r. - Prawo zamówień publicznych (t.j. Dz.U. z 2021, poz. 1129 ze zm.) - dalej Pzp na dostawę pn.:</w:t>
      </w:r>
    </w:p>
    <w:p w14:paraId="2C3E3ECB" w14:textId="2404B14C" w:rsidR="00290C18" w:rsidRPr="00DD16B4" w:rsidRDefault="00C612E4" w:rsidP="00635388">
      <w:pPr>
        <w:pStyle w:val="Teksttreci0"/>
        <w:spacing w:after="80" w:line="266" w:lineRule="auto"/>
        <w:jc w:val="both"/>
        <w:rPr>
          <w:rFonts w:asciiTheme="minorHAnsi" w:hAnsiTheme="minorHAnsi" w:cstheme="minorHAnsi"/>
          <w:b/>
          <w:bCs/>
          <w:sz w:val="24"/>
          <w:szCs w:val="24"/>
        </w:rPr>
      </w:pPr>
      <w:r w:rsidRPr="00DD16B4">
        <w:rPr>
          <w:rStyle w:val="Teksttreci"/>
          <w:rFonts w:asciiTheme="minorHAnsi" w:hAnsiTheme="minorHAnsi" w:cstheme="minorHAnsi"/>
          <w:b/>
          <w:bCs/>
          <w:sz w:val="24"/>
          <w:szCs w:val="24"/>
        </w:rPr>
        <w:t>„Dostawa fabrycznie nowego samochodu 9-cio osobowego (busa) przystosowanego do transportu osób niepełnosprawnych</w:t>
      </w:r>
      <w:r w:rsidR="00A436A8" w:rsidRPr="00DD16B4">
        <w:rPr>
          <w:rStyle w:val="Teksttreci"/>
          <w:rFonts w:asciiTheme="minorHAnsi" w:hAnsiTheme="minorHAnsi" w:cstheme="minorHAnsi"/>
          <w:b/>
          <w:bCs/>
          <w:sz w:val="24"/>
          <w:szCs w:val="24"/>
        </w:rPr>
        <w:t xml:space="preserve"> </w:t>
      </w:r>
      <w:r w:rsidRPr="00DD16B4">
        <w:rPr>
          <w:rStyle w:val="Teksttreci"/>
          <w:rFonts w:asciiTheme="minorHAnsi" w:hAnsiTheme="minorHAnsi" w:cstheme="minorHAnsi"/>
          <w:b/>
          <w:bCs/>
          <w:sz w:val="24"/>
          <w:szCs w:val="24"/>
        </w:rPr>
        <w:t>dla</w:t>
      </w:r>
      <w:r w:rsidR="00C408CC" w:rsidRPr="00DD16B4">
        <w:rPr>
          <w:rFonts w:asciiTheme="minorHAnsi" w:hAnsiTheme="minorHAnsi" w:cstheme="minorHAnsi"/>
          <w:b/>
          <w:bCs/>
          <w:sz w:val="24"/>
          <w:szCs w:val="24"/>
        </w:rPr>
        <w:t xml:space="preserve"> Centrum Administracyjnego do Obsługi Placówek Opiekuńczo-</w:t>
      </w:r>
      <w:r w:rsidR="00A0121B" w:rsidRPr="00DD16B4">
        <w:rPr>
          <w:rFonts w:asciiTheme="minorHAnsi" w:hAnsiTheme="minorHAnsi" w:cstheme="minorHAnsi"/>
          <w:b/>
          <w:bCs/>
          <w:sz w:val="24"/>
          <w:szCs w:val="24"/>
        </w:rPr>
        <w:t>Wychowawczych</w:t>
      </w:r>
      <w:r w:rsidR="00A0121B" w:rsidRPr="00DD16B4">
        <w:rPr>
          <w:rStyle w:val="Teksttreci"/>
          <w:rFonts w:asciiTheme="minorHAnsi" w:hAnsiTheme="minorHAnsi" w:cstheme="minorHAnsi"/>
          <w:b/>
          <w:bCs/>
          <w:sz w:val="24"/>
          <w:szCs w:val="24"/>
        </w:rPr>
        <w:t xml:space="preserve"> w</w:t>
      </w:r>
      <w:r w:rsidR="007004E9" w:rsidRPr="00DD16B4">
        <w:rPr>
          <w:rStyle w:val="Teksttreci"/>
          <w:rFonts w:asciiTheme="minorHAnsi" w:hAnsiTheme="minorHAnsi" w:cstheme="minorHAnsi"/>
          <w:b/>
          <w:bCs/>
          <w:sz w:val="24"/>
          <w:szCs w:val="24"/>
        </w:rPr>
        <w:t xml:space="preserve"> Pasłęku </w:t>
      </w:r>
      <w:r w:rsidR="00997B05" w:rsidRPr="00DD16B4">
        <w:rPr>
          <w:b/>
          <w:bCs/>
          <w:sz w:val="24"/>
          <w:szCs w:val="24"/>
        </w:rPr>
        <w:t xml:space="preserve">w ramach środków uzyskanych </w:t>
      </w:r>
      <w:r w:rsidR="00A0121B" w:rsidRPr="00DD16B4">
        <w:rPr>
          <w:b/>
          <w:bCs/>
          <w:sz w:val="24"/>
          <w:szCs w:val="24"/>
        </w:rPr>
        <w:t>z Państwowego</w:t>
      </w:r>
      <w:r w:rsidR="004B7350" w:rsidRPr="00DD16B4">
        <w:rPr>
          <w:b/>
          <w:bCs/>
          <w:sz w:val="24"/>
          <w:szCs w:val="24"/>
        </w:rPr>
        <w:t xml:space="preserve"> Funduszu Rehabilitacji Osób Niepełnosprawnych</w:t>
      </w:r>
      <w:r w:rsidR="00997B05" w:rsidRPr="00DD16B4">
        <w:rPr>
          <w:b/>
          <w:bCs/>
          <w:sz w:val="24"/>
          <w:szCs w:val="24"/>
        </w:rPr>
        <w:t>”</w:t>
      </w:r>
      <w:r w:rsidR="00997B05" w:rsidRPr="00DD16B4">
        <w:rPr>
          <w:bCs/>
          <w:sz w:val="24"/>
          <w:szCs w:val="24"/>
        </w:rPr>
        <w:t>.</w:t>
      </w:r>
    </w:p>
    <w:p w14:paraId="6AFBBED8" w14:textId="77777777" w:rsidR="00290C18" w:rsidRPr="00DD16B4" w:rsidRDefault="00C612E4" w:rsidP="00635388">
      <w:pPr>
        <w:pStyle w:val="Teksttreci0"/>
        <w:spacing w:after="240"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Przedmiotowe postępowanie prowadzone jest przy użyciu środków komunikacji elektronicznej.</w:t>
      </w:r>
    </w:p>
    <w:p w14:paraId="56D56126" w14:textId="77777777" w:rsidR="00290C18" w:rsidRPr="00DD16B4" w:rsidRDefault="00C612E4" w:rsidP="00635388">
      <w:pPr>
        <w:pStyle w:val="Teksttreci0"/>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 postępowaniu o udzielenie zamówienia komunikacja między zamawiającym a wykonawcami odbywa się przy użyciu:</w:t>
      </w:r>
    </w:p>
    <w:p w14:paraId="52FCD23C" w14:textId="77777777" w:rsidR="00290C18" w:rsidRPr="00DD16B4" w:rsidRDefault="00C612E4" w:rsidP="00635388">
      <w:pPr>
        <w:pStyle w:val="Teksttreci0"/>
        <w:numPr>
          <w:ilvl w:val="0"/>
          <w:numId w:val="1"/>
        </w:numPr>
        <w:tabs>
          <w:tab w:val="left" w:pos="258"/>
        </w:tabs>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miniPortalu, który dostępny jest pod adresem: </w:t>
      </w:r>
      <w:hyperlink r:id="rId9" w:history="1">
        <w:r w:rsidRPr="00DD16B4">
          <w:rPr>
            <w:rStyle w:val="Teksttreci"/>
            <w:rFonts w:asciiTheme="minorHAnsi" w:hAnsiTheme="minorHAnsi" w:cstheme="minorHAnsi"/>
            <w:sz w:val="24"/>
            <w:szCs w:val="24"/>
            <w:lang w:eastAsia="en-US" w:bidi="en-US"/>
          </w:rPr>
          <w:t>https://miniportal.uzp.gov.pl/</w:t>
        </w:r>
      </w:hyperlink>
      <w:r w:rsidRPr="00DD16B4">
        <w:rPr>
          <w:rStyle w:val="Teksttreci"/>
          <w:rFonts w:asciiTheme="minorHAnsi" w:hAnsiTheme="minorHAnsi" w:cstheme="minorHAnsi"/>
          <w:sz w:val="24"/>
          <w:szCs w:val="24"/>
          <w:lang w:eastAsia="en-US" w:bidi="en-US"/>
        </w:rPr>
        <w:t>,</w:t>
      </w:r>
    </w:p>
    <w:p w14:paraId="481A230F" w14:textId="77777777" w:rsidR="00290C18" w:rsidRPr="00DD16B4" w:rsidRDefault="00C612E4" w:rsidP="00635388">
      <w:pPr>
        <w:pStyle w:val="Teksttreci0"/>
        <w:numPr>
          <w:ilvl w:val="0"/>
          <w:numId w:val="1"/>
        </w:numPr>
        <w:tabs>
          <w:tab w:val="left" w:pos="258"/>
        </w:tabs>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ePUAPu, dostępnego pod adresem: </w:t>
      </w:r>
      <w:hyperlink r:id="rId10" w:history="1">
        <w:r w:rsidRPr="00DD16B4">
          <w:rPr>
            <w:rStyle w:val="Teksttreci"/>
            <w:rFonts w:asciiTheme="minorHAnsi" w:hAnsiTheme="minorHAnsi" w:cstheme="minorHAnsi"/>
            <w:sz w:val="24"/>
            <w:szCs w:val="24"/>
            <w:lang w:eastAsia="en-US" w:bidi="en-US"/>
          </w:rPr>
          <w:t>https://epuap.gov.pl/wps/portal</w:t>
        </w:r>
      </w:hyperlink>
    </w:p>
    <w:p w14:paraId="70B8752D" w14:textId="5E9B8B2F" w:rsidR="007004E9" w:rsidRPr="00DD16B4" w:rsidRDefault="007004E9" w:rsidP="007004E9">
      <w:pPr>
        <w:pStyle w:val="Teksttreci0"/>
        <w:spacing w:line="262" w:lineRule="auto"/>
        <w:jc w:val="both"/>
        <w:rPr>
          <w:sz w:val="24"/>
          <w:szCs w:val="24"/>
        </w:rPr>
      </w:pPr>
      <w:r w:rsidRPr="00DD16B4">
        <w:rPr>
          <w:rStyle w:val="Teksttreci"/>
          <w:rFonts w:asciiTheme="minorHAnsi" w:hAnsiTheme="minorHAnsi" w:cstheme="minorHAnsi"/>
          <w:sz w:val="24"/>
          <w:szCs w:val="24"/>
        </w:rPr>
        <w:t>-    ESP :</w:t>
      </w:r>
      <w:r w:rsidRPr="00DD16B4">
        <w:rPr>
          <w:rFonts w:asciiTheme="minorHAnsi" w:hAnsiTheme="minorHAnsi" w:cstheme="minorHAnsi"/>
          <w:b/>
          <w:bCs/>
          <w:sz w:val="24"/>
          <w:szCs w:val="24"/>
        </w:rPr>
        <w:t xml:space="preserve"> </w:t>
      </w:r>
      <w:r w:rsidRPr="00DD16B4">
        <w:rPr>
          <w:rFonts w:asciiTheme="minorHAnsi" w:hAnsiTheme="minorHAnsi" w:cstheme="minorHAnsi"/>
          <w:sz w:val="24"/>
          <w:szCs w:val="24"/>
        </w:rPr>
        <w:t>Centrum Administracyjnego do Obsługi Placówek Opiekuńczo-Wychowawczych</w:t>
      </w:r>
      <w:r w:rsidRPr="00DD16B4">
        <w:rPr>
          <w:rStyle w:val="Teksttreci"/>
          <w:rFonts w:asciiTheme="minorHAnsi" w:hAnsiTheme="minorHAnsi" w:cstheme="minorHAnsi"/>
          <w:sz w:val="24"/>
          <w:szCs w:val="24"/>
        </w:rPr>
        <w:t xml:space="preserve"> </w:t>
      </w:r>
      <w:r w:rsidRPr="00DD16B4">
        <w:rPr>
          <w:sz w:val="24"/>
          <w:szCs w:val="24"/>
        </w:rPr>
        <w:t xml:space="preserve"> w Pasłęku</w:t>
      </w:r>
    </w:p>
    <w:p w14:paraId="215C0512" w14:textId="65CBCDE7" w:rsidR="00C408CC" w:rsidRPr="00DD16B4" w:rsidRDefault="007004E9" w:rsidP="00C408CC">
      <w:pPr>
        <w:pStyle w:val="Teksttreci0"/>
        <w:spacing w:line="262"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00C612E4" w:rsidRPr="00DD16B4">
        <w:rPr>
          <w:rStyle w:val="Teksttreci"/>
          <w:rFonts w:asciiTheme="minorHAnsi" w:hAnsiTheme="minorHAnsi" w:cstheme="minorHAnsi"/>
          <w:sz w:val="24"/>
          <w:szCs w:val="24"/>
        </w:rPr>
        <w:t>adres skrzynki ePUAP</w:t>
      </w:r>
      <w:r w:rsidR="00C612E4" w:rsidRPr="00DD16B4">
        <w:rPr>
          <w:rStyle w:val="Teksttreci"/>
          <w:rFonts w:asciiTheme="minorHAnsi" w:hAnsiTheme="minorHAnsi" w:cstheme="minorHAnsi"/>
          <w:b/>
          <w:bCs/>
          <w:sz w:val="24"/>
          <w:szCs w:val="24"/>
        </w:rPr>
        <w:t xml:space="preserve">: </w:t>
      </w:r>
      <w:r w:rsidR="00C612E4" w:rsidRPr="00DD16B4">
        <w:rPr>
          <w:rStyle w:val="Teksttreci"/>
          <w:rFonts w:asciiTheme="minorHAnsi" w:hAnsiTheme="minorHAnsi" w:cstheme="minorHAnsi"/>
          <w:sz w:val="24"/>
          <w:szCs w:val="24"/>
        </w:rPr>
        <w:t>/</w:t>
      </w:r>
      <w:r w:rsidR="009C5162" w:rsidRPr="00DD16B4">
        <w:rPr>
          <w:rFonts w:asciiTheme="minorHAnsi" w:hAnsiTheme="minorHAnsi" w:cstheme="minorHAnsi"/>
          <w:color w:val="333333"/>
          <w:sz w:val="24"/>
          <w:szCs w:val="24"/>
        </w:rPr>
        <w:t>Centrum_Marwica/SkrytkaESP</w:t>
      </w:r>
    </w:p>
    <w:p w14:paraId="340528C7" w14:textId="177FF7C2" w:rsidR="00290C18" w:rsidRPr="00DD16B4" w:rsidRDefault="00C612E4" w:rsidP="00C408CC">
      <w:pPr>
        <w:pStyle w:val="Teksttreci0"/>
        <w:spacing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poczty elektronicznej </w:t>
      </w:r>
      <w:hyperlink r:id="rId11" w:history="1">
        <w:r w:rsidR="00997B05"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lang w:eastAsia="en-US" w:bidi="en-US"/>
        </w:rPr>
        <w:t>.</w:t>
      </w:r>
    </w:p>
    <w:p w14:paraId="44FA2FA3" w14:textId="77777777" w:rsidR="00290C18" w:rsidRPr="00DD16B4" w:rsidRDefault="00C612E4" w:rsidP="00635388">
      <w:pPr>
        <w:pStyle w:val="Teksttreci0"/>
        <w:spacing w:after="560" w:line="262"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Złożenie oferty jest możliwe wyłącznie poprzez ePUAP przy użyciu systemu miniPortal.</w:t>
      </w:r>
    </w:p>
    <w:p w14:paraId="4D0255C8" w14:textId="77777777" w:rsidR="00290C18" w:rsidRPr="00DD16B4" w:rsidRDefault="00C612E4" w:rsidP="00635388">
      <w:pPr>
        <w:pStyle w:val="Teksttreci0"/>
        <w:jc w:val="both"/>
        <w:rPr>
          <w:rFonts w:asciiTheme="minorHAnsi" w:hAnsiTheme="minorHAnsi" w:cstheme="minorHAnsi"/>
          <w:sz w:val="24"/>
          <w:szCs w:val="24"/>
        </w:rPr>
      </w:pPr>
      <w:r w:rsidRPr="00DD16B4">
        <w:rPr>
          <w:rStyle w:val="Teksttreci"/>
          <w:rFonts w:asciiTheme="minorHAnsi" w:hAnsiTheme="minorHAnsi" w:cstheme="minorHAnsi"/>
          <w:sz w:val="24"/>
          <w:szCs w:val="24"/>
        </w:rPr>
        <w:t>Miejsce publikacji:</w:t>
      </w:r>
    </w:p>
    <w:p w14:paraId="6DA1C420" w14:textId="77777777" w:rsidR="00290C18" w:rsidRPr="00DD16B4" w:rsidRDefault="00C612E4" w:rsidP="00635388">
      <w:pPr>
        <w:pStyle w:val="Teksttreci0"/>
        <w:numPr>
          <w:ilvl w:val="0"/>
          <w:numId w:val="2"/>
        </w:numPr>
        <w:tabs>
          <w:tab w:val="left" w:pos="330"/>
        </w:tabs>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Biuletyn Zamówień Publicznych: </w:t>
      </w:r>
      <w:hyperlink r:id="rId12" w:history="1">
        <w:r w:rsidRPr="00DD16B4">
          <w:rPr>
            <w:rStyle w:val="Teksttreci"/>
            <w:rFonts w:asciiTheme="minorHAnsi" w:hAnsiTheme="minorHAnsi" w:cstheme="minorHAnsi"/>
            <w:sz w:val="24"/>
            <w:szCs w:val="24"/>
            <w:u w:val="single"/>
            <w:lang w:eastAsia="en-US" w:bidi="en-US"/>
          </w:rPr>
          <w:t>https://ezamowienia.gov.pl</w:t>
        </w:r>
      </w:hyperlink>
    </w:p>
    <w:p w14:paraId="7B6C7B77" w14:textId="212F9836" w:rsidR="00471BCD" w:rsidRPr="00DD16B4" w:rsidRDefault="00C612E4" w:rsidP="00635388">
      <w:pPr>
        <w:pStyle w:val="Teksttreci0"/>
        <w:numPr>
          <w:ilvl w:val="0"/>
          <w:numId w:val="2"/>
        </w:numPr>
        <w:tabs>
          <w:tab w:val="left" w:pos="337"/>
        </w:tabs>
        <w:spacing w:after="1240" w:line="266"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Strona internetowa prowadzonego postępowania</w:t>
      </w:r>
      <w:r w:rsidR="005919E0" w:rsidRPr="00DD16B4">
        <w:rPr>
          <w:rStyle w:val="Teksttreci"/>
          <w:rFonts w:asciiTheme="minorHAnsi" w:hAnsiTheme="minorHAnsi" w:cstheme="minorHAnsi"/>
          <w:sz w:val="24"/>
          <w:szCs w:val="24"/>
        </w:rPr>
        <w:t>: https://dd.bip.powiat.elblag.pl/</w:t>
      </w:r>
    </w:p>
    <w:p w14:paraId="6FC98164" w14:textId="3CBC585A" w:rsidR="00DD16B4" w:rsidRPr="00DD16B4" w:rsidRDefault="00E82E34" w:rsidP="00DD16B4">
      <w:pPr>
        <w:pStyle w:val="Teksttreci0"/>
        <w:tabs>
          <w:tab w:val="left" w:pos="337"/>
        </w:tabs>
        <w:spacing w:after="1240" w:line="266"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Pasłęk,</w:t>
      </w:r>
      <w:r w:rsidR="00C612E4" w:rsidRPr="00DD16B4">
        <w:rPr>
          <w:rStyle w:val="Teksttreci"/>
          <w:rFonts w:asciiTheme="minorHAnsi" w:hAnsiTheme="minorHAnsi" w:cstheme="minorHAnsi"/>
          <w:sz w:val="24"/>
          <w:szCs w:val="24"/>
        </w:rPr>
        <w:t xml:space="preserve"> dnia </w:t>
      </w:r>
      <w:r w:rsidR="00A978C2">
        <w:rPr>
          <w:rStyle w:val="Teksttreci"/>
          <w:rFonts w:asciiTheme="minorHAnsi" w:hAnsiTheme="minorHAnsi" w:cstheme="minorHAnsi"/>
          <w:sz w:val="24"/>
          <w:szCs w:val="24"/>
        </w:rPr>
        <w:t xml:space="preserve"> </w:t>
      </w:r>
      <w:r w:rsidR="006F1977">
        <w:rPr>
          <w:rStyle w:val="Teksttreci"/>
          <w:rFonts w:asciiTheme="minorHAnsi" w:hAnsiTheme="minorHAnsi" w:cstheme="minorHAnsi"/>
          <w:sz w:val="24"/>
          <w:szCs w:val="24"/>
        </w:rPr>
        <w:t>1</w:t>
      </w:r>
      <w:r w:rsidR="00AF10F3">
        <w:rPr>
          <w:rStyle w:val="Teksttreci"/>
          <w:rFonts w:asciiTheme="minorHAnsi" w:hAnsiTheme="minorHAnsi" w:cstheme="minorHAnsi"/>
          <w:sz w:val="24"/>
          <w:szCs w:val="24"/>
        </w:rPr>
        <w:t>8</w:t>
      </w:r>
      <w:r w:rsidR="00A978C2">
        <w:rPr>
          <w:rStyle w:val="Teksttreci"/>
          <w:rFonts w:asciiTheme="minorHAnsi" w:hAnsiTheme="minorHAnsi" w:cstheme="minorHAnsi"/>
          <w:sz w:val="24"/>
          <w:szCs w:val="24"/>
        </w:rPr>
        <w:t>.</w:t>
      </w:r>
      <w:r w:rsidR="006F1977">
        <w:rPr>
          <w:rStyle w:val="Teksttreci"/>
          <w:rFonts w:asciiTheme="minorHAnsi" w:hAnsiTheme="minorHAnsi" w:cstheme="minorHAnsi"/>
          <w:sz w:val="24"/>
          <w:szCs w:val="24"/>
        </w:rPr>
        <w:t>10</w:t>
      </w:r>
      <w:r w:rsidR="00A978C2">
        <w:rPr>
          <w:rStyle w:val="Teksttreci"/>
          <w:rFonts w:asciiTheme="minorHAnsi" w:hAnsiTheme="minorHAnsi" w:cstheme="minorHAnsi"/>
          <w:sz w:val="24"/>
          <w:szCs w:val="24"/>
        </w:rPr>
        <w:t>.</w:t>
      </w:r>
      <w:r w:rsidR="00C612E4" w:rsidRPr="00DD16B4">
        <w:rPr>
          <w:rStyle w:val="Teksttreci"/>
          <w:rFonts w:asciiTheme="minorHAnsi" w:hAnsiTheme="minorHAnsi" w:cstheme="minorHAnsi"/>
          <w:sz w:val="24"/>
          <w:szCs w:val="24"/>
        </w:rPr>
        <w:t>2022r.</w:t>
      </w:r>
    </w:p>
    <w:sdt>
      <w:sdtPr>
        <w:rPr>
          <w:rFonts w:ascii="Courier New" w:eastAsia="Courier New" w:hAnsi="Courier New" w:cs="Courier New"/>
          <w:b w:val="0"/>
          <w:bCs w:val="0"/>
          <w:color w:val="000000"/>
          <w:sz w:val="32"/>
          <w:szCs w:val="32"/>
          <w:lang w:bidi="pl-PL"/>
        </w:rPr>
        <w:id w:val="-1047224640"/>
        <w:docPartObj>
          <w:docPartGallery w:val="Table of Contents"/>
          <w:docPartUnique/>
        </w:docPartObj>
      </w:sdtPr>
      <w:sdtEndPr>
        <w:rPr>
          <w:noProof/>
          <w:sz w:val="28"/>
          <w:szCs w:val="28"/>
        </w:rPr>
      </w:sdtEndPr>
      <w:sdtContent>
        <w:p w14:paraId="2075C321" w14:textId="63153912" w:rsidR="00DD16B4" w:rsidRDefault="00DD16B4" w:rsidP="002B472C">
          <w:pPr>
            <w:pStyle w:val="Nagwekspisutreci"/>
            <w:rPr>
              <w:sz w:val="32"/>
              <w:szCs w:val="32"/>
            </w:rPr>
          </w:pPr>
          <w:r w:rsidRPr="00DD16B4">
            <w:rPr>
              <w:sz w:val="32"/>
              <w:szCs w:val="32"/>
            </w:rPr>
            <w:t>Spis treści</w:t>
          </w:r>
        </w:p>
        <w:p w14:paraId="403B5263" w14:textId="77777777" w:rsidR="00224F73" w:rsidRPr="00224F73" w:rsidRDefault="00224F73" w:rsidP="00224F73">
          <w:pPr>
            <w:rPr>
              <w:lang w:bidi="ar-SA"/>
            </w:rPr>
          </w:pPr>
        </w:p>
        <w:p w14:paraId="49896B36" w14:textId="34AA481F" w:rsidR="00F261F3" w:rsidRPr="00224F73" w:rsidRDefault="00F261F3"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r>
            <w:rPr>
              <w:b w:val="0"/>
              <w:bCs w:val="0"/>
              <w:caps w:val="0"/>
              <w:sz w:val="21"/>
              <w:szCs w:val="21"/>
            </w:rPr>
            <w:fldChar w:fldCharType="begin"/>
          </w:r>
          <w:r>
            <w:rPr>
              <w:b w:val="0"/>
              <w:bCs w:val="0"/>
              <w:caps w:val="0"/>
              <w:sz w:val="21"/>
              <w:szCs w:val="21"/>
            </w:rPr>
            <w:instrText xml:space="preserve"> TOC \h \z \t "Nagłówek 1;1" </w:instrText>
          </w:r>
          <w:r>
            <w:rPr>
              <w:b w:val="0"/>
              <w:bCs w:val="0"/>
              <w:caps w:val="0"/>
              <w:sz w:val="21"/>
              <w:szCs w:val="21"/>
            </w:rPr>
            <w:fldChar w:fldCharType="separate"/>
          </w:r>
          <w:hyperlink w:anchor="_Toc113538962" w:history="1">
            <w:r w:rsidRPr="00224F73">
              <w:rPr>
                <w:rStyle w:val="Hipercze"/>
                <w:b w:val="0"/>
                <w:bCs w:val="0"/>
                <w:noProof/>
                <w:color w:val="000000" w:themeColor="text1"/>
                <w:sz w:val="22"/>
                <w:szCs w:val="22"/>
              </w:rPr>
              <w:t>I.</w:t>
            </w:r>
            <w:r w:rsidRPr="00224F73">
              <w:rPr>
                <w:rFonts w:eastAsiaTheme="minorEastAsia" w:cstheme="minorBidi"/>
                <w:b w:val="0"/>
                <w:bCs w:val="0"/>
                <w:caps w:val="0"/>
                <w:noProof/>
                <w:color w:val="000000" w:themeColor="text1"/>
                <w:sz w:val="32"/>
                <w:szCs w:val="32"/>
                <w:lang w:bidi="ar-SA"/>
              </w:rPr>
              <w:tab/>
            </w:r>
            <w:r w:rsidRPr="00224F73">
              <w:rPr>
                <w:rStyle w:val="Hipercze"/>
                <w:rFonts w:eastAsia="Calibri"/>
                <w:b w:val="0"/>
                <w:bCs w:val="0"/>
                <w:noProof/>
                <w:color w:val="000000" w:themeColor="text1"/>
                <w:sz w:val="22"/>
                <w:szCs w:val="22"/>
              </w:rPr>
              <w:t>NAZWA ORAZ ADRES ZAMAWIAJĄCEGO, NUMER TELEFONU, ADRES POCZTY ELEKTRONICZNEJ I ADRES STRONY INTERNETOWEJ PROWADZONEGO POSTĘPOWANIA, SŁOWNICZEK</w:t>
            </w:r>
            <w:r w:rsidRPr="00224F73">
              <w:rPr>
                <w:b w:val="0"/>
                <w:bCs w:val="0"/>
                <w:noProof/>
                <w:webHidden/>
                <w:sz w:val="22"/>
                <w:szCs w:val="22"/>
              </w:rPr>
              <w:tab/>
            </w:r>
            <w:r w:rsidRPr="00224F73">
              <w:rPr>
                <w:b w:val="0"/>
                <w:bCs w:val="0"/>
                <w:noProof/>
                <w:webHidden/>
                <w:sz w:val="22"/>
                <w:szCs w:val="22"/>
              </w:rPr>
              <w:fldChar w:fldCharType="begin"/>
            </w:r>
            <w:r w:rsidRPr="00224F73">
              <w:rPr>
                <w:b w:val="0"/>
                <w:bCs w:val="0"/>
                <w:noProof/>
                <w:webHidden/>
                <w:sz w:val="22"/>
                <w:szCs w:val="22"/>
              </w:rPr>
              <w:instrText xml:space="preserve"> PAGEREF _Toc113538962 \h </w:instrText>
            </w:r>
            <w:r w:rsidRPr="00224F73">
              <w:rPr>
                <w:b w:val="0"/>
                <w:bCs w:val="0"/>
                <w:noProof/>
                <w:webHidden/>
                <w:sz w:val="22"/>
                <w:szCs w:val="22"/>
              </w:rPr>
            </w:r>
            <w:r w:rsidRPr="00224F73">
              <w:rPr>
                <w:b w:val="0"/>
                <w:bCs w:val="0"/>
                <w:noProof/>
                <w:webHidden/>
                <w:sz w:val="22"/>
                <w:szCs w:val="22"/>
              </w:rPr>
              <w:fldChar w:fldCharType="separate"/>
            </w:r>
            <w:r w:rsidR="00DC1BA5">
              <w:rPr>
                <w:b w:val="0"/>
                <w:bCs w:val="0"/>
                <w:noProof/>
                <w:webHidden/>
                <w:sz w:val="22"/>
                <w:szCs w:val="22"/>
              </w:rPr>
              <w:t>3</w:t>
            </w:r>
            <w:r w:rsidRPr="00224F73">
              <w:rPr>
                <w:b w:val="0"/>
                <w:bCs w:val="0"/>
                <w:noProof/>
                <w:webHidden/>
                <w:sz w:val="22"/>
                <w:szCs w:val="22"/>
              </w:rPr>
              <w:fldChar w:fldCharType="end"/>
            </w:r>
          </w:hyperlink>
        </w:p>
        <w:p w14:paraId="37E2D421" w14:textId="46CFDDB9"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3" w:history="1">
            <w:r w:rsidR="00F261F3" w:rsidRPr="00224F73">
              <w:rPr>
                <w:rStyle w:val="Hipercze"/>
                <w:b w:val="0"/>
                <w:bCs w:val="0"/>
                <w:noProof/>
                <w:sz w:val="22"/>
                <w:szCs w:val="22"/>
              </w:rPr>
              <w:t>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TRYB UDZIELENIA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_Toc113538963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3</w:t>
            </w:r>
            <w:r w:rsidR="00F261F3" w:rsidRPr="00224F73">
              <w:rPr>
                <w:b w:val="0"/>
                <w:bCs w:val="0"/>
                <w:noProof/>
                <w:webHidden/>
                <w:sz w:val="22"/>
                <w:szCs w:val="22"/>
              </w:rPr>
              <w:fldChar w:fldCharType="end"/>
            </w:r>
          </w:hyperlink>
        </w:p>
        <w:p w14:paraId="13F0C3D7" w14:textId="70940EAF"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4" w:history="1">
            <w:r w:rsidR="00F261F3" w:rsidRPr="00224F73">
              <w:rPr>
                <w:rStyle w:val="Hipercze"/>
                <w:b w:val="0"/>
                <w:bCs w:val="0"/>
                <w:noProof/>
                <w:sz w:val="22"/>
                <w:szCs w:val="22"/>
              </w:rPr>
              <w:t>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PRZEDMIOTU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_Toc113538964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4</w:t>
            </w:r>
            <w:r w:rsidR="00F261F3" w:rsidRPr="00224F73">
              <w:rPr>
                <w:b w:val="0"/>
                <w:bCs w:val="0"/>
                <w:noProof/>
                <w:webHidden/>
                <w:sz w:val="22"/>
                <w:szCs w:val="22"/>
              </w:rPr>
              <w:fldChar w:fldCharType="end"/>
            </w:r>
          </w:hyperlink>
        </w:p>
        <w:p w14:paraId="1695DE62" w14:textId="6EA0A09B"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5" w:history="1">
            <w:r w:rsidR="00F261F3" w:rsidRPr="00224F73">
              <w:rPr>
                <w:rStyle w:val="Hipercze"/>
                <w:b w:val="0"/>
                <w:bCs w:val="0"/>
                <w:noProof/>
                <w:sz w:val="22"/>
                <w:szCs w:val="22"/>
              </w:rPr>
              <w:t>IV.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WYKONANIA ZAMÓWIENIA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_Toc113538965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5</w:t>
            </w:r>
            <w:r w:rsidR="00F261F3" w:rsidRPr="00224F73">
              <w:rPr>
                <w:b w:val="0"/>
                <w:bCs w:val="0"/>
                <w:noProof/>
                <w:webHidden/>
                <w:sz w:val="22"/>
                <w:szCs w:val="22"/>
              </w:rPr>
              <w:fldChar w:fldCharType="end"/>
            </w:r>
          </w:hyperlink>
        </w:p>
        <w:p w14:paraId="0E810FD3" w14:textId="2AD55D52"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6" w:history="1">
            <w:r w:rsidR="00F261F3" w:rsidRPr="00224F73">
              <w:rPr>
                <w:rStyle w:val="Hipercze"/>
                <w:b w:val="0"/>
                <w:bCs w:val="0"/>
                <w:noProof/>
                <w:sz w:val="22"/>
                <w:szCs w:val="22"/>
              </w:rPr>
              <w:t>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PODSTAWY WYKLUCZENIA I WARUNKI UDZIAŁU W POSTĘPOWANIU</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_Toc113538966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5</w:t>
            </w:r>
            <w:r w:rsidR="00F261F3" w:rsidRPr="00224F73">
              <w:rPr>
                <w:b w:val="0"/>
                <w:bCs w:val="0"/>
                <w:noProof/>
                <w:webHidden/>
                <w:sz w:val="22"/>
                <w:szCs w:val="22"/>
              </w:rPr>
              <w:fldChar w:fldCharType="end"/>
            </w:r>
          </w:hyperlink>
        </w:p>
        <w:p w14:paraId="0848CA4D" w14:textId="35D62E9F"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67" w:history="1">
            <w:r w:rsidR="00F261F3" w:rsidRPr="00224F73">
              <w:rPr>
                <w:rStyle w:val="Hipercze"/>
                <w:b w:val="0"/>
                <w:bCs w:val="0"/>
                <w:noProof/>
                <w:sz w:val="22"/>
                <w:szCs w:val="22"/>
              </w:rPr>
              <w:t>VI.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PODMIOTOWE ŚRODKI DOWODOWE ORAZ INNE OŚWIADCZENIA I DOKUMENTY, JAKIE WYKONAWCY ZOBOWIĄZANI SĄ ZŁOŻYĆ W CELU WYKAZANIA SPEŁNIANIA</w:t>
            </w:r>
            <w:r w:rsidR="00F261F3" w:rsidRPr="00224F73">
              <w:rPr>
                <w:rStyle w:val="Hipercze"/>
                <w:b w:val="0"/>
                <w:bCs w:val="0"/>
                <w:noProof/>
                <w:sz w:val="22"/>
                <w:szCs w:val="22"/>
              </w:rPr>
              <w:t xml:space="preserve"> </w:t>
            </w:r>
            <w:r w:rsidR="00F261F3" w:rsidRPr="00224F73">
              <w:rPr>
                <w:rStyle w:val="Hipercze"/>
                <w:rFonts w:eastAsia="Calibri"/>
                <w:b w:val="0"/>
                <w:bCs w:val="0"/>
                <w:noProof/>
                <w:sz w:val="22"/>
                <w:szCs w:val="22"/>
              </w:rPr>
              <w:t>WARUNKÓW UDZIAŁU W POSTĘPOWANIU ORAZ BRAKU PODSTAW WYKLUCZENIA</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_Toc113538967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7</w:t>
            </w:r>
            <w:r w:rsidR="00F261F3" w:rsidRPr="00224F73">
              <w:rPr>
                <w:b w:val="0"/>
                <w:bCs w:val="0"/>
                <w:noProof/>
                <w:webHidden/>
                <w:sz w:val="22"/>
                <w:szCs w:val="22"/>
              </w:rPr>
              <w:fldChar w:fldCharType="end"/>
            </w:r>
          </w:hyperlink>
        </w:p>
        <w:p w14:paraId="6B85ABBC" w14:textId="1FFCFFDA"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68" w:history="1">
            <w:r w:rsidR="00F261F3" w:rsidRPr="00224F73">
              <w:rPr>
                <w:rStyle w:val="Hipercze"/>
                <w:b w:val="0"/>
                <w:bCs w:val="0"/>
                <w:noProof/>
                <w:sz w:val="22"/>
                <w:szCs w:val="22"/>
              </w:rPr>
              <w:t>VII.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INFORMACJE O SPOSOBIE I ŚRODKACH KOMUNIKACJI, PRZY UŻYCIU KTÓRYCH ZAMAWIAJĄCY BĘDZIE KOMUNIKOWAŁ SIĘ Z WYKONAWCAMI ORAZ INFORMACJE O WYMAGANIACH TECHNICZNYCH I ORGANIZACYJNYCH SPORZĄDZANIA, WYSYŁANIA I ODBIERANIA KORESPONDENCJI ELEKTRONICZNEJ</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_Toc113538968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9</w:t>
            </w:r>
            <w:r w:rsidR="00F261F3" w:rsidRPr="00224F73">
              <w:rPr>
                <w:b w:val="0"/>
                <w:bCs w:val="0"/>
                <w:noProof/>
                <w:webHidden/>
                <w:sz w:val="22"/>
                <w:szCs w:val="22"/>
              </w:rPr>
              <w:fldChar w:fldCharType="end"/>
            </w:r>
          </w:hyperlink>
        </w:p>
        <w:p w14:paraId="021A3B3E" w14:textId="615F886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69" w:history="1">
            <w:r w:rsidR="00F261F3" w:rsidRPr="00224F73">
              <w:rPr>
                <w:rStyle w:val="Hipercze"/>
                <w:b w:val="0"/>
                <w:bCs w:val="0"/>
                <w:noProof/>
                <w:sz w:val="22"/>
                <w:szCs w:val="22"/>
              </w:rPr>
              <w:t>VIII.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FORMA I POSTAĆ SKŁADANYCH OŚWIADCZEŃ I DOKUMENTÓW ORAZ OFERTY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_Toc113538969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12</w:t>
            </w:r>
            <w:r w:rsidR="00F261F3" w:rsidRPr="00224F73">
              <w:rPr>
                <w:b w:val="0"/>
                <w:bCs w:val="0"/>
                <w:noProof/>
                <w:webHidden/>
                <w:sz w:val="22"/>
                <w:szCs w:val="22"/>
              </w:rPr>
              <w:fldChar w:fldCharType="end"/>
            </w:r>
          </w:hyperlink>
        </w:p>
        <w:p w14:paraId="435F7B63" w14:textId="25140A1E"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0" w:history="1">
            <w:r w:rsidR="00F261F3" w:rsidRPr="00224F73">
              <w:rPr>
                <w:rStyle w:val="Hipercze"/>
                <w:b w:val="0"/>
                <w:bCs w:val="0"/>
                <w:noProof/>
                <w:sz w:val="22"/>
                <w:szCs w:val="22"/>
              </w:rPr>
              <w:t>IX.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ZWIĄZANIA OFERTĄ</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_Toc113538970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14</w:t>
            </w:r>
            <w:r w:rsidR="00F261F3" w:rsidRPr="00224F73">
              <w:rPr>
                <w:b w:val="0"/>
                <w:bCs w:val="0"/>
                <w:noProof/>
                <w:webHidden/>
                <w:sz w:val="22"/>
                <w:szCs w:val="22"/>
              </w:rPr>
              <w:fldChar w:fldCharType="end"/>
            </w:r>
          </w:hyperlink>
        </w:p>
        <w:p w14:paraId="410D51D8" w14:textId="60E63EDE"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1" w:history="1">
            <w:r w:rsidR="00F261F3" w:rsidRPr="00224F73">
              <w:rPr>
                <w:rStyle w:val="Hipercze"/>
                <w:b w:val="0"/>
                <w:bCs w:val="0"/>
                <w:noProof/>
                <w:sz w:val="22"/>
                <w:szCs w:val="22"/>
              </w:rPr>
              <w:t>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SPOSOBU PRZYGOTOWANIA OFERTY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_Toc113538971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15</w:t>
            </w:r>
            <w:r w:rsidR="00F261F3" w:rsidRPr="00224F73">
              <w:rPr>
                <w:b w:val="0"/>
                <w:bCs w:val="0"/>
                <w:noProof/>
                <w:webHidden/>
                <w:sz w:val="22"/>
                <w:szCs w:val="22"/>
              </w:rPr>
              <w:fldChar w:fldCharType="end"/>
            </w:r>
          </w:hyperlink>
        </w:p>
        <w:p w14:paraId="3709A3E3" w14:textId="26541BE9" w:rsidR="00F261F3" w:rsidRPr="00224F73" w:rsidRDefault="00000000" w:rsidP="00224F73">
          <w:pPr>
            <w:pStyle w:val="Spistreci1"/>
            <w:tabs>
              <w:tab w:val="left" w:pos="567"/>
              <w:tab w:val="right" w:leader="dot" w:pos="9923"/>
            </w:tabs>
            <w:ind w:left="567" w:right="426" w:hanging="425"/>
            <w:rPr>
              <w:rFonts w:eastAsiaTheme="minorEastAsia" w:cstheme="minorBidi"/>
              <w:b w:val="0"/>
              <w:bCs w:val="0"/>
              <w:caps w:val="0"/>
              <w:noProof/>
              <w:sz w:val="32"/>
              <w:szCs w:val="32"/>
              <w:lang w:bidi="ar-SA"/>
            </w:rPr>
          </w:pPr>
          <w:hyperlink w:anchor="_Toc113538972" w:history="1">
            <w:r w:rsidR="00F261F3" w:rsidRPr="00224F73">
              <w:rPr>
                <w:rStyle w:val="Hipercze"/>
                <w:b w:val="0"/>
                <w:bCs w:val="0"/>
                <w:noProof/>
                <w:sz w:val="22"/>
                <w:szCs w:val="22"/>
              </w:rPr>
              <w:t>XI.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TERMIN SKŁADANIA I OTWARCIA OFERT</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_Toc113538972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16</w:t>
            </w:r>
            <w:r w:rsidR="00F261F3" w:rsidRPr="00224F73">
              <w:rPr>
                <w:b w:val="0"/>
                <w:bCs w:val="0"/>
                <w:noProof/>
                <w:webHidden/>
                <w:sz w:val="22"/>
                <w:szCs w:val="22"/>
              </w:rPr>
              <w:fldChar w:fldCharType="end"/>
            </w:r>
          </w:hyperlink>
        </w:p>
        <w:p w14:paraId="07E0FBD5" w14:textId="65C961E4"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3" w:history="1">
            <w:r w:rsidR="00F261F3" w:rsidRPr="00224F73">
              <w:rPr>
                <w:rStyle w:val="Hipercze"/>
                <w:b w:val="0"/>
                <w:bCs w:val="0"/>
                <w:noProof/>
                <w:sz w:val="22"/>
                <w:szCs w:val="22"/>
              </w:rPr>
              <w:t>XII.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SPOSÓB OBLICZENIA CENY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_Toc113538973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17</w:t>
            </w:r>
            <w:r w:rsidR="00F261F3" w:rsidRPr="00224F73">
              <w:rPr>
                <w:b w:val="0"/>
                <w:bCs w:val="0"/>
                <w:noProof/>
                <w:webHidden/>
                <w:sz w:val="22"/>
                <w:szCs w:val="22"/>
              </w:rPr>
              <w:fldChar w:fldCharType="end"/>
            </w:r>
          </w:hyperlink>
        </w:p>
        <w:p w14:paraId="5D29CEFA" w14:textId="70D71D63"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4" w:history="1">
            <w:r w:rsidR="00F261F3" w:rsidRPr="00224F73">
              <w:rPr>
                <w:rStyle w:val="Hipercze"/>
                <w:b w:val="0"/>
                <w:bCs w:val="0"/>
                <w:noProof/>
                <w:sz w:val="22"/>
                <w:szCs w:val="22"/>
              </w:rPr>
              <w:t>XIII.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OPIS KRYTERIÓW OCENY OFERT WRAZ Z PODANIEM WAG TYCH KRYTERIÓW I SPOSOBU OCENY OFERT</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_Toc113538974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17</w:t>
            </w:r>
            <w:r w:rsidR="00F261F3" w:rsidRPr="00224F73">
              <w:rPr>
                <w:b w:val="0"/>
                <w:bCs w:val="0"/>
                <w:noProof/>
                <w:webHidden/>
                <w:sz w:val="22"/>
                <w:szCs w:val="22"/>
              </w:rPr>
              <w:fldChar w:fldCharType="end"/>
            </w:r>
          </w:hyperlink>
        </w:p>
        <w:p w14:paraId="27F63A4B" w14:textId="21FDC979"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5" w:history="1">
            <w:r w:rsidR="00F261F3" w:rsidRPr="00224F73">
              <w:rPr>
                <w:rStyle w:val="Hipercze"/>
                <w:b w:val="0"/>
                <w:bCs w:val="0"/>
                <w:noProof/>
                <w:sz w:val="22"/>
                <w:szCs w:val="22"/>
              </w:rPr>
              <w:t>XIV.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WYMAGANIA DOTYCZĄCE WADIUM</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_Toc113538975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20</w:t>
            </w:r>
            <w:r w:rsidR="00F261F3" w:rsidRPr="00224F73">
              <w:rPr>
                <w:b w:val="0"/>
                <w:bCs w:val="0"/>
                <w:noProof/>
                <w:webHidden/>
                <w:sz w:val="22"/>
                <w:szCs w:val="22"/>
              </w:rPr>
              <w:fldChar w:fldCharType="end"/>
            </w:r>
          </w:hyperlink>
        </w:p>
        <w:p w14:paraId="2C27112F" w14:textId="11E3947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6" w:history="1">
            <w:r w:rsidR="00F261F3" w:rsidRPr="00224F73">
              <w:rPr>
                <w:rStyle w:val="Hipercze"/>
                <w:b w:val="0"/>
                <w:bCs w:val="0"/>
                <w:noProof/>
                <w:sz w:val="22"/>
                <w:szCs w:val="22"/>
              </w:rPr>
              <w:t>XV.</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ZABEZPIECZENIE NALEŻYTEGO WYKONANIA UMOWY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_Toc113538976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20</w:t>
            </w:r>
            <w:r w:rsidR="00F261F3" w:rsidRPr="00224F73">
              <w:rPr>
                <w:b w:val="0"/>
                <w:bCs w:val="0"/>
                <w:noProof/>
                <w:webHidden/>
                <w:sz w:val="22"/>
                <w:szCs w:val="22"/>
              </w:rPr>
              <w:fldChar w:fldCharType="end"/>
            </w:r>
          </w:hyperlink>
        </w:p>
        <w:p w14:paraId="71CB0BEB" w14:textId="7E3F356D"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7" w:history="1">
            <w:r w:rsidR="00F261F3" w:rsidRPr="00224F73">
              <w:rPr>
                <w:rStyle w:val="Hipercze"/>
                <w:b w:val="0"/>
                <w:bCs w:val="0"/>
                <w:noProof/>
                <w:sz w:val="22"/>
                <w:szCs w:val="22"/>
              </w:rPr>
              <w:t>XVI.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INFORMACJE O FORMALNOŚCIACH, JAKIE MUSZĄ ZOSTAĆ DOPEŁNIONE PO WYBORZE OFERTY W CELU ZAWARCIA UMOWY W SPRAWIE ZAMÓWIENIA PUBLICZNEGO</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_Toc113538977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15951A07" w14:textId="212DCB16"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8" w:history="1">
            <w:r w:rsidR="00F261F3" w:rsidRPr="00224F73">
              <w:rPr>
                <w:rStyle w:val="Hipercze"/>
                <w:b w:val="0"/>
                <w:bCs w:val="0"/>
                <w:noProof/>
                <w:sz w:val="22"/>
                <w:szCs w:val="22"/>
              </w:rPr>
              <w:t>XVII.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PROJEKTOWANE POSTANOWIENIA UMOWY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_Toc113538978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14144880" w14:textId="2208E2D8"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79" w:history="1">
            <w:r w:rsidR="00F261F3" w:rsidRPr="00224F73">
              <w:rPr>
                <w:rStyle w:val="Hipercze"/>
                <w:b w:val="0"/>
                <w:bCs w:val="0"/>
                <w:noProof/>
                <w:sz w:val="22"/>
                <w:szCs w:val="22"/>
              </w:rPr>
              <w:t>XVIII.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POUCZENIE O ŚRODKACH OCHRONY PRAWNEJ PRZYSŁUGUJĄCYCH WYKONAWCY</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_Toc113538979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21</w:t>
            </w:r>
            <w:r w:rsidR="00F261F3" w:rsidRPr="00224F73">
              <w:rPr>
                <w:b w:val="0"/>
                <w:bCs w:val="0"/>
                <w:noProof/>
                <w:webHidden/>
                <w:sz w:val="22"/>
                <w:szCs w:val="22"/>
              </w:rPr>
              <w:fldChar w:fldCharType="end"/>
            </w:r>
          </w:hyperlink>
        </w:p>
        <w:p w14:paraId="692E14B0" w14:textId="12E95D92"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80" w:history="1">
            <w:r w:rsidR="00F261F3" w:rsidRPr="00224F73">
              <w:rPr>
                <w:rStyle w:val="Hipercze"/>
                <w:b w:val="0"/>
                <w:bCs w:val="0"/>
                <w:noProof/>
                <w:sz w:val="22"/>
                <w:szCs w:val="22"/>
              </w:rPr>
              <w:t>XIX.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POSTANOWIENIA DODATKOWE</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_Toc113538980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22</w:t>
            </w:r>
            <w:r w:rsidR="00F261F3" w:rsidRPr="00224F73">
              <w:rPr>
                <w:b w:val="0"/>
                <w:bCs w:val="0"/>
                <w:noProof/>
                <w:webHidden/>
                <w:sz w:val="22"/>
                <w:szCs w:val="22"/>
              </w:rPr>
              <w:fldChar w:fldCharType="end"/>
            </w:r>
          </w:hyperlink>
        </w:p>
        <w:p w14:paraId="27DC9B00" w14:textId="1DC7EB6C" w:rsidR="00F261F3" w:rsidRPr="00224F7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32"/>
              <w:szCs w:val="32"/>
              <w:lang w:bidi="ar-SA"/>
            </w:rPr>
          </w:pPr>
          <w:hyperlink w:anchor="_Toc113538981" w:history="1">
            <w:r w:rsidR="00F261F3" w:rsidRPr="00224F73">
              <w:rPr>
                <w:rStyle w:val="Hipercze"/>
                <w:b w:val="0"/>
                <w:bCs w:val="0"/>
                <w:noProof/>
                <w:sz w:val="22"/>
                <w:szCs w:val="22"/>
              </w:rPr>
              <w:t>XX.</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OCHRONA DANYCH OSOBOWYCH</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_Toc113538981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23</w:t>
            </w:r>
            <w:r w:rsidR="00F261F3" w:rsidRPr="00224F73">
              <w:rPr>
                <w:b w:val="0"/>
                <w:bCs w:val="0"/>
                <w:noProof/>
                <w:webHidden/>
                <w:sz w:val="22"/>
                <w:szCs w:val="22"/>
              </w:rPr>
              <w:fldChar w:fldCharType="end"/>
            </w:r>
          </w:hyperlink>
        </w:p>
        <w:p w14:paraId="55331A87" w14:textId="0F57E165" w:rsidR="00F261F3" w:rsidRDefault="00000000" w:rsidP="00224F73">
          <w:pPr>
            <w:pStyle w:val="Spistreci1"/>
            <w:tabs>
              <w:tab w:val="left" w:pos="567"/>
              <w:tab w:val="left" w:pos="720"/>
              <w:tab w:val="right" w:leader="dot" w:pos="9923"/>
            </w:tabs>
            <w:ind w:left="567" w:right="426" w:hanging="425"/>
            <w:rPr>
              <w:rFonts w:eastAsiaTheme="minorEastAsia" w:cstheme="minorBidi"/>
              <w:b w:val="0"/>
              <w:bCs w:val="0"/>
              <w:caps w:val="0"/>
              <w:noProof/>
              <w:sz w:val="24"/>
              <w:szCs w:val="24"/>
              <w:lang w:bidi="ar-SA"/>
            </w:rPr>
          </w:pPr>
          <w:hyperlink w:anchor="_Toc113538982" w:history="1">
            <w:r w:rsidR="00F261F3" w:rsidRPr="00224F73">
              <w:rPr>
                <w:rStyle w:val="Hipercze"/>
                <w:b w:val="0"/>
                <w:bCs w:val="0"/>
                <w:noProof/>
                <w:sz w:val="22"/>
                <w:szCs w:val="22"/>
              </w:rPr>
              <w:t>XXI.</w:t>
            </w:r>
            <w:r w:rsidR="00F261F3" w:rsidRPr="00224F73">
              <w:rPr>
                <w:rFonts w:eastAsiaTheme="minorEastAsia" w:cstheme="minorBidi"/>
                <w:b w:val="0"/>
                <w:bCs w:val="0"/>
                <w:caps w:val="0"/>
                <w:noProof/>
                <w:sz w:val="32"/>
                <w:szCs w:val="32"/>
                <w:lang w:bidi="ar-SA"/>
              </w:rPr>
              <w:tab/>
            </w:r>
            <w:r w:rsidR="00F261F3" w:rsidRPr="00224F73">
              <w:rPr>
                <w:rStyle w:val="Hipercze"/>
                <w:rFonts w:eastAsia="Calibri"/>
                <w:b w:val="0"/>
                <w:bCs w:val="0"/>
                <w:noProof/>
                <w:sz w:val="22"/>
                <w:szCs w:val="22"/>
              </w:rPr>
              <w:t>SPIS ZAŁĄCZNIKÓW</w:t>
            </w:r>
            <w:r w:rsidR="00F261F3" w:rsidRPr="00224F73">
              <w:rPr>
                <w:b w:val="0"/>
                <w:bCs w:val="0"/>
                <w:noProof/>
                <w:webHidden/>
                <w:sz w:val="22"/>
                <w:szCs w:val="22"/>
              </w:rPr>
              <w:tab/>
            </w:r>
            <w:r w:rsidR="00F261F3" w:rsidRPr="00224F73">
              <w:rPr>
                <w:b w:val="0"/>
                <w:bCs w:val="0"/>
                <w:noProof/>
                <w:webHidden/>
                <w:sz w:val="22"/>
                <w:szCs w:val="22"/>
              </w:rPr>
              <w:fldChar w:fldCharType="begin"/>
            </w:r>
            <w:r w:rsidR="00F261F3" w:rsidRPr="00224F73">
              <w:rPr>
                <w:b w:val="0"/>
                <w:bCs w:val="0"/>
                <w:noProof/>
                <w:webHidden/>
                <w:sz w:val="22"/>
                <w:szCs w:val="22"/>
              </w:rPr>
              <w:instrText xml:space="preserve"> PAGEREF _Toc113538982 \h </w:instrText>
            </w:r>
            <w:r w:rsidR="00F261F3" w:rsidRPr="00224F73">
              <w:rPr>
                <w:b w:val="0"/>
                <w:bCs w:val="0"/>
                <w:noProof/>
                <w:webHidden/>
                <w:sz w:val="22"/>
                <w:szCs w:val="22"/>
              </w:rPr>
            </w:r>
            <w:r w:rsidR="00F261F3" w:rsidRPr="00224F73">
              <w:rPr>
                <w:b w:val="0"/>
                <w:bCs w:val="0"/>
                <w:noProof/>
                <w:webHidden/>
                <w:sz w:val="22"/>
                <w:szCs w:val="22"/>
              </w:rPr>
              <w:fldChar w:fldCharType="separate"/>
            </w:r>
            <w:r w:rsidR="00DC1BA5">
              <w:rPr>
                <w:b w:val="0"/>
                <w:bCs w:val="0"/>
                <w:noProof/>
                <w:webHidden/>
                <w:sz w:val="22"/>
                <w:szCs w:val="22"/>
              </w:rPr>
              <w:t>24</w:t>
            </w:r>
            <w:r w:rsidR="00F261F3" w:rsidRPr="00224F73">
              <w:rPr>
                <w:b w:val="0"/>
                <w:bCs w:val="0"/>
                <w:noProof/>
                <w:webHidden/>
                <w:sz w:val="22"/>
                <w:szCs w:val="22"/>
              </w:rPr>
              <w:fldChar w:fldCharType="end"/>
            </w:r>
          </w:hyperlink>
        </w:p>
        <w:p w14:paraId="60CB8EBF" w14:textId="248D8A7B" w:rsidR="00DD16B4" w:rsidRPr="00DD16B4" w:rsidRDefault="00F261F3">
          <w:pPr>
            <w:rPr>
              <w:sz w:val="28"/>
              <w:szCs w:val="28"/>
            </w:rPr>
          </w:pPr>
          <w:r>
            <w:rPr>
              <w:rFonts w:asciiTheme="minorHAnsi" w:hAnsiTheme="minorHAnsi" w:cstheme="minorHAnsi"/>
              <w:b/>
              <w:bCs/>
              <w:caps/>
              <w:color w:val="auto"/>
              <w:sz w:val="21"/>
              <w:szCs w:val="21"/>
            </w:rPr>
            <w:fldChar w:fldCharType="end"/>
          </w:r>
        </w:p>
      </w:sdtContent>
    </w:sdt>
    <w:p w14:paraId="41CCDB57" w14:textId="0969B413" w:rsidR="00290C18" w:rsidRPr="00DD16B4" w:rsidRDefault="00290C18" w:rsidP="002B472C">
      <w:pPr>
        <w:pStyle w:val="Spistreci0"/>
        <w:tabs>
          <w:tab w:val="left" w:pos="777"/>
          <w:tab w:val="right" w:leader="dot" w:pos="9362"/>
        </w:tabs>
        <w:spacing w:after="1280"/>
        <w:ind w:left="140" w:firstLine="0"/>
        <w:jc w:val="right"/>
        <w:rPr>
          <w:rFonts w:asciiTheme="minorHAnsi" w:hAnsiTheme="minorHAnsi" w:cstheme="minorHAnsi"/>
          <w:sz w:val="24"/>
          <w:szCs w:val="24"/>
        </w:rPr>
      </w:pPr>
    </w:p>
    <w:p w14:paraId="6B076E05" w14:textId="7DC3E947" w:rsidR="00290C18" w:rsidRPr="00BF6895" w:rsidRDefault="00BA5111">
      <w:pPr>
        <w:pStyle w:val="Nagwek1"/>
        <w:numPr>
          <w:ilvl w:val="0"/>
          <w:numId w:val="42"/>
        </w:numPr>
        <w:rPr>
          <w:rFonts w:eastAsia="Calibri"/>
        </w:rPr>
      </w:pPr>
      <w:r w:rsidRPr="00BF6895">
        <w:br w:type="page"/>
      </w:r>
      <w:bookmarkStart w:id="7" w:name="bookmark8"/>
      <w:bookmarkStart w:id="8" w:name="_Toc113356587"/>
      <w:bookmarkStart w:id="9" w:name="_Toc113538962"/>
      <w:r w:rsidR="00C612E4" w:rsidRPr="00BF6895">
        <w:rPr>
          <w:rStyle w:val="Nagwek30"/>
          <w:rFonts w:asciiTheme="minorHAnsi" w:hAnsiTheme="minorHAnsi" w:cstheme="minorHAnsi"/>
          <w:sz w:val="24"/>
          <w:szCs w:val="24"/>
        </w:rPr>
        <w:lastRenderedPageBreak/>
        <w:t>NAZWA ORAZ ADRES ZAMAWIAJĄCEGO, NUMER TELEFONU, ADRES POCZTY ELEKTRONICZNEJ I ADRES STRONY INTERNETOWEJ PROWADZONEGO POSTĘPOWANIA, SŁOWNICZEK</w:t>
      </w:r>
      <w:bookmarkEnd w:id="7"/>
      <w:bookmarkEnd w:id="8"/>
      <w:bookmarkEnd w:id="9"/>
    </w:p>
    <w:p w14:paraId="1714B8B8" w14:textId="7583F395" w:rsidR="00290C18" w:rsidRPr="00DD16B4" w:rsidRDefault="009D376C">
      <w:pPr>
        <w:pStyle w:val="Teksttreci0"/>
        <w:numPr>
          <w:ilvl w:val="0"/>
          <w:numId w:val="3"/>
        </w:numPr>
        <w:tabs>
          <w:tab w:val="left" w:pos="337"/>
        </w:tabs>
        <w:spacing w:before="100" w:beforeAutospacing="1" w:line="240" w:lineRule="auto"/>
        <w:jc w:val="both"/>
        <w:rPr>
          <w:rFonts w:asciiTheme="minorHAnsi" w:hAnsiTheme="minorHAnsi" w:cstheme="minorHAnsi"/>
          <w:sz w:val="24"/>
          <w:szCs w:val="24"/>
        </w:rPr>
      </w:pPr>
      <w:bookmarkStart w:id="10" w:name="_Hlk112917830"/>
      <w:r w:rsidRPr="00DD16B4">
        <w:rPr>
          <w:rFonts w:asciiTheme="minorHAnsi" w:hAnsiTheme="minorHAnsi" w:cstheme="minorHAnsi"/>
          <w:sz w:val="24"/>
          <w:szCs w:val="24"/>
        </w:rPr>
        <w:t>Centrum Administracyjnego do Obsługi Placówek Opiekuńczo-</w:t>
      </w:r>
      <w:r w:rsidR="00A0121B" w:rsidRPr="00DD16B4">
        <w:rPr>
          <w:rFonts w:asciiTheme="minorHAnsi" w:hAnsiTheme="minorHAnsi" w:cstheme="minorHAnsi"/>
          <w:sz w:val="24"/>
          <w:szCs w:val="24"/>
        </w:rPr>
        <w:t>Wychowawczych</w:t>
      </w:r>
      <w:r w:rsidR="00A0121B" w:rsidRPr="00DD16B4">
        <w:rPr>
          <w:rStyle w:val="Teksttreci"/>
          <w:rFonts w:asciiTheme="minorHAnsi" w:hAnsiTheme="minorHAnsi" w:cstheme="minorHAnsi"/>
          <w:sz w:val="24"/>
          <w:szCs w:val="24"/>
        </w:rPr>
        <w:t xml:space="preserve"> </w:t>
      </w:r>
      <w:r w:rsidR="00A0121B" w:rsidRPr="00DD16B4">
        <w:rPr>
          <w:sz w:val="24"/>
          <w:szCs w:val="24"/>
        </w:rPr>
        <w:t>w</w:t>
      </w:r>
      <w:r w:rsidRPr="00DD16B4">
        <w:rPr>
          <w:sz w:val="24"/>
          <w:szCs w:val="24"/>
        </w:rPr>
        <w:t xml:space="preserve"> Pasłęku</w:t>
      </w:r>
    </w:p>
    <w:bookmarkEnd w:id="10"/>
    <w:p w14:paraId="10FF2AE9" w14:textId="4410B5F9"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NIP: </w:t>
      </w:r>
      <w:r w:rsidR="00C408CC" w:rsidRPr="00DD16B4">
        <w:rPr>
          <w:rStyle w:val="Teksttreci"/>
          <w:rFonts w:asciiTheme="minorHAnsi" w:hAnsiTheme="minorHAnsi" w:cstheme="minorHAnsi"/>
          <w:sz w:val="24"/>
          <w:szCs w:val="24"/>
        </w:rPr>
        <w:t>578</w:t>
      </w:r>
      <w:r w:rsidR="00BA5111" w:rsidRPr="00DD16B4">
        <w:rPr>
          <w:rStyle w:val="Teksttreci"/>
          <w:rFonts w:asciiTheme="minorHAnsi" w:hAnsiTheme="minorHAnsi" w:cstheme="minorHAnsi"/>
          <w:sz w:val="24"/>
          <w:szCs w:val="24"/>
        </w:rPr>
        <w:t> </w:t>
      </w:r>
      <w:r w:rsidR="009D376C" w:rsidRPr="00DD16B4">
        <w:rPr>
          <w:rStyle w:val="Teksttreci"/>
          <w:rFonts w:asciiTheme="minorHAnsi" w:hAnsiTheme="minorHAnsi" w:cstheme="minorHAnsi"/>
          <w:sz w:val="24"/>
          <w:szCs w:val="24"/>
        </w:rPr>
        <w:t>311</w:t>
      </w:r>
      <w:r w:rsidR="00BA5111"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12</w:t>
      </w:r>
      <w:r w:rsidR="00BA5111"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72</w:t>
      </w:r>
    </w:p>
    <w:p w14:paraId="281DEBBC" w14:textId="77777777"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do korespondencji:</w:t>
      </w:r>
    </w:p>
    <w:p w14:paraId="3F38BB58" w14:textId="771460B1" w:rsidR="009D376C" w:rsidRPr="00DD16B4" w:rsidRDefault="00E976B8" w:rsidP="00477B7E">
      <w:pPr>
        <w:pStyle w:val="Teksttreci0"/>
        <w:tabs>
          <w:tab w:val="left" w:pos="337"/>
        </w:tabs>
        <w:spacing w:line="360" w:lineRule="auto"/>
        <w:jc w:val="both"/>
        <w:rPr>
          <w:rFonts w:asciiTheme="minorHAnsi" w:hAnsiTheme="minorHAnsi" w:cstheme="minorHAnsi"/>
          <w:sz w:val="24"/>
          <w:szCs w:val="24"/>
        </w:rPr>
      </w:pPr>
      <w:r w:rsidRPr="00DD16B4">
        <w:rPr>
          <w:rFonts w:asciiTheme="minorHAnsi" w:hAnsiTheme="minorHAnsi" w:cstheme="minorHAnsi"/>
          <w:sz w:val="24"/>
          <w:szCs w:val="24"/>
        </w:rPr>
        <w:tab/>
        <w:t xml:space="preserve">  </w:t>
      </w:r>
      <w:r w:rsidR="009D376C" w:rsidRPr="00DD16B4">
        <w:rPr>
          <w:rFonts w:asciiTheme="minorHAnsi" w:hAnsiTheme="minorHAnsi" w:cstheme="minorHAnsi"/>
          <w:sz w:val="24"/>
          <w:szCs w:val="24"/>
        </w:rPr>
        <w:t>Centrum Administracyjnego do Obsługi Placówek Opiekuńczo-</w:t>
      </w:r>
      <w:r w:rsidR="00A0121B" w:rsidRPr="00DD16B4">
        <w:rPr>
          <w:rFonts w:asciiTheme="minorHAnsi" w:hAnsiTheme="minorHAnsi" w:cstheme="minorHAnsi"/>
          <w:sz w:val="24"/>
          <w:szCs w:val="24"/>
        </w:rPr>
        <w:t>Wychowawczych</w:t>
      </w:r>
      <w:r w:rsidR="00A0121B" w:rsidRPr="00DD16B4">
        <w:rPr>
          <w:rStyle w:val="Teksttreci"/>
          <w:rFonts w:asciiTheme="minorHAnsi" w:hAnsiTheme="minorHAnsi" w:cstheme="minorHAnsi"/>
          <w:sz w:val="24"/>
          <w:szCs w:val="24"/>
        </w:rPr>
        <w:t xml:space="preserve"> </w:t>
      </w:r>
      <w:r w:rsidR="00A0121B" w:rsidRPr="00DD16B4">
        <w:rPr>
          <w:sz w:val="24"/>
          <w:szCs w:val="24"/>
        </w:rPr>
        <w:t>w</w:t>
      </w:r>
      <w:r w:rsidR="009D376C" w:rsidRPr="00DD16B4">
        <w:rPr>
          <w:sz w:val="24"/>
          <w:szCs w:val="24"/>
        </w:rPr>
        <w:t xml:space="preserve"> Pasłęku</w:t>
      </w:r>
    </w:p>
    <w:p w14:paraId="7A838543" w14:textId="1FC267DC"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ul. </w:t>
      </w:r>
      <w:r w:rsidR="009D376C" w:rsidRPr="00DD16B4">
        <w:rPr>
          <w:rStyle w:val="Teksttreci"/>
          <w:rFonts w:asciiTheme="minorHAnsi" w:hAnsiTheme="minorHAnsi" w:cstheme="minorHAnsi"/>
          <w:sz w:val="24"/>
          <w:szCs w:val="24"/>
        </w:rPr>
        <w:t>3 Maja 9,</w:t>
      </w:r>
      <w:r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14-400 Pasłęk</w:t>
      </w:r>
    </w:p>
    <w:p w14:paraId="229C63A3" w14:textId="79942157"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adres e-mail: </w:t>
      </w:r>
      <w:hyperlink r:id="rId13" w:history="1">
        <w:r w:rsidR="009D376C" w:rsidRPr="00DD16B4">
          <w:rPr>
            <w:rStyle w:val="Hipercze"/>
            <w:rFonts w:asciiTheme="minorHAnsi" w:hAnsiTheme="minorHAnsi" w:cstheme="minorHAnsi"/>
            <w:sz w:val="24"/>
            <w:szCs w:val="24"/>
            <w:lang w:eastAsia="en-US" w:bidi="en-US"/>
          </w:rPr>
          <w:t>sekretariat@caopow.powiat.elblag.pl</w:t>
        </w:r>
      </w:hyperlink>
    </w:p>
    <w:p w14:paraId="64A72746" w14:textId="45A74A11"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strony internetowej:</w:t>
      </w:r>
      <w:r w:rsidR="00A55217" w:rsidRPr="00DD16B4">
        <w:rPr>
          <w:rFonts w:asciiTheme="minorHAnsi" w:hAnsiTheme="minorHAnsi" w:cstheme="minorHAnsi"/>
          <w:sz w:val="24"/>
          <w:szCs w:val="24"/>
        </w:rPr>
        <w:t xml:space="preserve"> https://dd.bip.powiat.elblag.pl</w:t>
      </w:r>
    </w:p>
    <w:p w14:paraId="7B9A9812" w14:textId="2F5E2B29" w:rsidR="00290C18" w:rsidRPr="00DD16B4" w:rsidRDefault="00C612E4" w:rsidP="00477B7E">
      <w:pPr>
        <w:pStyle w:val="Teksttreci0"/>
        <w:spacing w:line="360" w:lineRule="auto"/>
        <w:ind w:firstLine="42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tel. </w:t>
      </w:r>
      <w:r w:rsidR="009D376C" w:rsidRPr="00DD16B4">
        <w:rPr>
          <w:rStyle w:val="Teksttreci"/>
          <w:rFonts w:asciiTheme="minorHAnsi" w:hAnsiTheme="minorHAnsi" w:cstheme="minorHAnsi"/>
          <w:sz w:val="24"/>
          <w:szCs w:val="24"/>
        </w:rPr>
        <w:t xml:space="preserve"> 55</w:t>
      </w:r>
      <w:r w:rsidR="00A55217" w:rsidRPr="00DD16B4">
        <w:rPr>
          <w:rStyle w:val="Teksttreci"/>
          <w:rFonts w:asciiTheme="minorHAnsi" w:hAnsiTheme="minorHAnsi" w:cstheme="minorHAnsi"/>
          <w:sz w:val="24"/>
          <w:szCs w:val="24"/>
        </w:rPr>
        <w:t> </w:t>
      </w:r>
      <w:r w:rsidR="009D376C" w:rsidRPr="00DD16B4">
        <w:rPr>
          <w:rStyle w:val="Teksttreci"/>
          <w:rFonts w:asciiTheme="minorHAnsi" w:hAnsiTheme="minorHAnsi" w:cstheme="minorHAnsi"/>
          <w:sz w:val="24"/>
          <w:szCs w:val="24"/>
        </w:rPr>
        <w:t>248</w:t>
      </w:r>
      <w:r w:rsidR="00A55217"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81</w:t>
      </w:r>
      <w:r w:rsidR="00A55217"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 xml:space="preserve">30 </w:t>
      </w:r>
    </w:p>
    <w:p w14:paraId="74C8DD1A" w14:textId="77777777" w:rsidR="00290C18" w:rsidRPr="00DD16B4" w:rsidRDefault="00C612E4">
      <w:pPr>
        <w:pStyle w:val="Teksttreci0"/>
        <w:numPr>
          <w:ilvl w:val="0"/>
          <w:numId w:val="3"/>
        </w:numPr>
        <w:tabs>
          <w:tab w:val="left" w:pos="337"/>
        </w:tabs>
        <w:spacing w:before="100" w:beforeAutospacing="1" w:line="240" w:lineRule="auto"/>
        <w:ind w:left="300" w:hanging="300"/>
        <w:jc w:val="both"/>
        <w:rPr>
          <w:rFonts w:asciiTheme="minorHAnsi" w:hAnsiTheme="minorHAnsi" w:cstheme="minorHAnsi"/>
          <w:sz w:val="24"/>
          <w:szCs w:val="24"/>
        </w:rPr>
      </w:pPr>
      <w:r w:rsidRPr="00DD16B4">
        <w:rPr>
          <w:rStyle w:val="Teksttreci"/>
          <w:rFonts w:asciiTheme="minorHAnsi" w:hAnsiTheme="minorHAnsi" w:cstheme="minorHAnsi"/>
          <w:sz w:val="24"/>
          <w:szCs w:val="24"/>
        </w:rPr>
        <w:t>Adres strony internetowej, na której udostępniane będą zmiany i wyjaśnienia treści SWZ oraz inne dokumenty zamówienia bezpośrednio związane z postępowaniem o udzielenie zamówienia.</w:t>
      </w:r>
    </w:p>
    <w:p w14:paraId="58D7244E" w14:textId="0CDF8965" w:rsidR="00290C18" w:rsidRPr="00DD16B4" w:rsidRDefault="00C612E4" w:rsidP="00E366F5">
      <w:pPr>
        <w:pStyle w:val="Teksttreci0"/>
        <w:spacing w:before="100" w:beforeAutospacing="1" w:line="240" w:lineRule="auto"/>
        <w:ind w:left="708" w:hanging="408"/>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Adres strony internetowej: </w:t>
      </w:r>
      <w:r w:rsidR="00140C3D" w:rsidRPr="00DD16B4">
        <w:rPr>
          <w:rStyle w:val="Teksttreci"/>
          <w:rFonts w:asciiTheme="minorHAnsi" w:hAnsiTheme="minorHAnsi" w:cstheme="minorHAnsi"/>
          <w:sz w:val="24"/>
          <w:szCs w:val="24"/>
        </w:rPr>
        <w:tab/>
      </w:r>
      <w:r w:rsidR="00A55217" w:rsidRPr="00DD16B4">
        <w:rPr>
          <w:rStyle w:val="Teksttreci"/>
          <w:rFonts w:asciiTheme="minorHAnsi" w:hAnsiTheme="minorHAnsi" w:cstheme="minorHAnsi"/>
          <w:sz w:val="24"/>
          <w:szCs w:val="24"/>
        </w:rPr>
        <w:t>https://dd.bip.powiat.elblag.pl</w:t>
      </w:r>
    </w:p>
    <w:p w14:paraId="5098B9E6" w14:textId="77777777" w:rsidR="00290C18" w:rsidRPr="00DD16B4" w:rsidRDefault="00C612E4" w:rsidP="00E366F5">
      <w:pPr>
        <w:pStyle w:val="Teksttreci0"/>
        <w:spacing w:before="100" w:beforeAutospacing="1" w:line="240" w:lineRule="auto"/>
        <w:ind w:firstLine="280"/>
        <w:jc w:val="both"/>
        <w:rPr>
          <w:rFonts w:asciiTheme="minorHAnsi" w:hAnsiTheme="minorHAnsi" w:cstheme="minorHAnsi"/>
          <w:sz w:val="24"/>
          <w:szCs w:val="24"/>
        </w:rPr>
      </w:pPr>
      <w:r w:rsidRPr="00DD16B4">
        <w:rPr>
          <w:rStyle w:val="Teksttreci"/>
          <w:rFonts w:asciiTheme="minorHAnsi" w:hAnsiTheme="minorHAnsi" w:cstheme="minorHAnsi"/>
          <w:sz w:val="24"/>
          <w:szCs w:val="24"/>
        </w:rPr>
        <w:t>Pojęcia użyte w specyfikacji warunków zamówienia:</w:t>
      </w:r>
    </w:p>
    <w:p w14:paraId="0E20862C" w14:textId="77777777" w:rsidR="00290C18" w:rsidRPr="00DD16B4" w:rsidRDefault="00C612E4">
      <w:pPr>
        <w:pStyle w:val="Teksttreci0"/>
        <w:numPr>
          <w:ilvl w:val="0"/>
          <w:numId w:val="4"/>
        </w:numPr>
        <w:tabs>
          <w:tab w:val="left" w:pos="624"/>
        </w:tabs>
        <w:spacing w:before="100" w:beforeAutospacing="1" w:line="240" w:lineRule="auto"/>
        <w:ind w:firstLine="28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SWZ - </w:t>
      </w:r>
      <w:r w:rsidRPr="00DD16B4">
        <w:rPr>
          <w:rStyle w:val="Teksttreci"/>
          <w:rFonts w:asciiTheme="minorHAnsi" w:hAnsiTheme="minorHAnsi" w:cstheme="minorHAnsi"/>
          <w:sz w:val="24"/>
          <w:szCs w:val="24"/>
        </w:rPr>
        <w:t>niniejsza Specyfikacja Warunków Zamówienia.</w:t>
      </w:r>
    </w:p>
    <w:p w14:paraId="10C802C1" w14:textId="77777777" w:rsidR="00290C18" w:rsidRPr="00DD16B4" w:rsidRDefault="00C612E4">
      <w:pPr>
        <w:pStyle w:val="Teksttreci0"/>
        <w:numPr>
          <w:ilvl w:val="0"/>
          <w:numId w:val="4"/>
        </w:numPr>
        <w:tabs>
          <w:tab w:val="left" w:pos="631"/>
        </w:tabs>
        <w:spacing w:before="100" w:beforeAutospacing="1" w:line="240" w:lineRule="auto"/>
        <w:ind w:left="560" w:hanging="28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Ustawa Pzp - </w:t>
      </w:r>
      <w:r w:rsidRPr="00DD16B4">
        <w:rPr>
          <w:rStyle w:val="Teksttreci"/>
          <w:rFonts w:asciiTheme="minorHAnsi" w:hAnsiTheme="minorHAnsi" w:cstheme="minorHAnsi"/>
          <w:sz w:val="24"/>
          <w:szCs w:val="24"/>
        </w:rPr>
        <w:t>ustawa Prawo zamówień publicznych z dnia 11 września 2019r. (t.j. Dz.U. z 2021, poz. 1129 ze zm.).</w:t>
      </w:r>
    </w:p>
    <w:p w14:paraId="641E6580" w14:textId="77777777" w:rsidR="00290C18" w:rsidRPr="00DD16B4" w:rsidRDefault="00C612E4">
      <w:pPr>
        <w:pStyle w:val="Teksttreci0"/>
        <w:numPr>
          <w:ilvl w:val="0"/>
          <w:numId w:val="4"/>
        </w:numPr>
        <w:tabs>
          <w:tab w:val="left" w:pos="511"/>
        </w:tabs>
        <w:spacing w:before="100" w:beforeAutospacing="1" w:line="240" w:lineRule="auto"/>
        <w:ind w:left="560" w:hanging="40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MiniPortal - </w:t>
      </w:r>
      <w:r w:rsidRPr="00DD16B4">
        <w:rPr>
          <w:rStyle w:val="Teksttreci"/>
          <w:rFonts w:asciiTheme="minorHAnsi" w:hAnsiTheme="minorHAnsi" w:cstheme="minorHAnsi"/>
          <w:sz w:val="24"/>
          <w:szCs w:val="24"/>
        </w:rPr>
        <w:t>ogólnodostępne, bezpłatne i intuicyjne narzędzie do zapewnienia elektronicznej komunikacji w postępowaniu o udzielenie zamówienia publicznego.</w:t>
      </w:r>
    </w:p>
    <w:p w14:paraId="7D28D2F6" w14:textId="77777777" w:rsidR="00290C18" w:rsidRPr="00DD16B4" w:rsidRDefault="00C612E4" w:rsidP="00E366F5">
      <w:pPr>
        <w:pStyle w:val="Teksttreci0"/>
        <w:spacing w:before="100" w:beforeAutospacing="1" w:line="240" w:lineRule="auto"/>
        <w:ind w:left="560" w:firstLine="2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Uwaga: </w:t>
      </w:r>
      <w:r w:rsidRPr="00DD16B4">
        <w:rPr>
          <w:rStyle w:val="Teksttreci"/>
          <w:rFonts w:asciiTheme="minorHAnsi" w:hAnsiTheme="minorHAnsi" w:cstheme="minorHAnsi"/>
          <w:sz w:val="24"/>
          <w:szCs w:val="24"/>
        </w:rPr>
        <w:t>Wykonawca zamierzający wziąć udział w postępowaniu o udzielenie zamówienia publicznego, musi posiadać konto na ePUAP.</w:t>
      </w:r>
    </w:p>
    <w:p w14:paraId="2232240D" w14:textId="47EBE225" w:rsidR="00290C18" w:rsidRDefault="00C612E4">
      <w:pPr>
        <w:pStyle w:val="Teksttreci0"/>
        <w:numPr>
          <w:ilvl w:val="0"/>
          <w:numId w:val="4"/>
        </w:numPr>
        <w:tabs>
          <w:tab w:val="left" w:pos="518"/>
        </w:tabs>
        <w:spacing w:line="240" w:lineRule="auto"/>
        <w:ind w:left="560" w:hanging="276"/>
        <w:jc w:val="both"/>
        <w:rPr>
          <w:rStyle w:val="Teksttreci"/>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ePUAP </w:t>
      </w:r>
      <w:r w:rsidRPr="00DD16B4">
        <w:rPr>
          <w:rStyle w:val="Teksttreci"/>
          <w:rFonts w:asciiTheme="minorHAnsi" w:hAnsiTheme="minorHAnsi" w:cstheme="minorHAnsi"/>
          <w:sz w:val="24"/>
          <w:szCs w:val="24"/>
        </w:rPr>
        <w:t>(elektroniczna Platforma Usług Administracji Publicznej) - ogólnopolska platforma teleinformatyczna służąca do komunikacji obywateli i przedsiębiorców z jednostkami administracji publicznej w ujednolicony, standardowy sposób. Platforma służy również do komunikacji pomiędzy jednostkami administracji publicznej. Usługodawcami są podmioty administracji publicznej oraz inne podmioty wykonujące zadania publiczne zlecone lub powierzone im do realizacji.</w:t>
      </w:r>
    </w:p>
    <w:p w14:paraId="3F4F8C78" w14:textId="77777777" w:rsidR="00477B7E" w:rsidRPr="00DD16B4" w:rsidRDefault="00477B7E" w:rsidP="00477B7E">
      <w:pPr>
        <w:pStyle w:val="Teksttreci0"/>
        <w:tabs>
          <w:tab w:val="left" w:pos="518"/>
        </w:tabs>
        <w:spacing w:line="240" w:lineRule="auto"/>
        <w:ind w:left="560"/>
        <w:jc w:val="both"/>
        <w:rPr>
          <w:rFonts w:asciiTheme="minorHAnsi" w:hAnsiTheme="minorHAnsi" w:cstheme="minorHAnsi"/>
          <w:sz w:val="24"/>
          <w:szCs w:val="24"/>
        </w:rPr>
      </w:pPr>
    </w:p>
    <w:p w14:paraId="789DC3C9" w14:textId="53089ED2" w:rsidR="00290C18" w:rsidRPr="00DD16B4" w:rsidRDefault="00C612E4">
      <w:pPr>
        <w:pStyle w:val="Nagwek1"/>
        <w:numPr>
          <w:ilvl w:val="0"/>
          <w:numId w:val="42"/>
        </w:numPr>
        <w:spacing w:before="100" w:beforeAutospacing="1"/>
        <w:jc w:val="both"/>
        <w:rPr>
          <w:sz w:val="36"/>
          <w:szCs w:val="36"/>
        </w:rPr>
      </w:pPr>
      <w:bookmarkStart w:id="11" w:name="_Toc113356588"/>
      <w:bookmarkStart w:id="12" w:name="_Toc113538963"/>
      <w:r w:rsidRPr="00DD16B4">
        <w:rPr>
          <w:rStyle w:val="Nagwek30"/>
          <w:rFonts w:asciiTheme="minorHAnsi" w:hAnsiTheme="minorHAnsi" w:cstheme="minorHAnsi"/>
          <w:sz w:val="24"/>
          <w:szCs w:val="24"/>
        </w:rPr>
        <w:t>TRYB UDZIELENIA ZAMÓWIENIA</w:t>
      </w:r>
      <w:bookmarkEnd w:id="11"/>
      <w:bookmarkEnd w:id="12"/>
    </w:p>
    <w:p w14:paraId="576CF7A5" w14:textId="77777777" w:rsidR="00290C18" w:rsidRPr="00DD16B4" w:rsidRDefault="00C612E4">
      <w:pPr>
        <w:pStyle w:val="Teksttreci0"/>
        <w:numPr>
          <w:ilvl w:val="0"/>
          <w:numId w:val="5"/>
        </w:numPr>
        <w:tabs>
          <w:tab w:val="left" w:pos="37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Niniejsze postępowanie prowadzone jest w trybie podstawowym (art. 275 pkt 1 Pzp).</w:t>
      </w:r>
    </w:p>
    <w:p w14:paraId="0D27D1E2" w14:textId="77777777" w:rsidR="00A0121B" w:rsidRPr="00DD16B4" w:rsidRDefault="00C612E4">
      <w:pPr>
        <w:pStyle w:val="Teksttreci0"/>
        <w:numPr>
          <w:ilvl w:val="0"/>
          <w:numId w:val="5"/>
        </w:numPr>
        <w:tabs>
          <w:tab w:val="left" w:pos="37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wyboru najkorzystniejszej oferty z możliwością prowadzenia negocjacji.</w:t>
      </w:r>
    </w:p>
    <w:p w14:paraId="6CF0904A" w14:textId="7B7330E6" w:rsidR="00290C18" w:rsidRPr="00DD16B4" w:rsidRDefault="00C612E4">
      <w:pPr>
        <w:pStyle w:val="Teksttreci0"/>
        <w:numPr>
          <w:ilvl w:val="0"/>
          <w:numId w:val="5"/>
        </w:numPr>
        <w:tabs>
          <w:tab w:val="left" w:pos="377"/>
        </w:tabs>
        <w:spacing w:before="100" w:beforeAutospacing="1" w:line="240" w:lineRule="auto"/>
        <w:ind w:left="280" w:hanging="280"/>
        <w:jc w:val="both"/>
        <w:rPr>
          <w:rFonts w:asciiTheme="minorHAnsi" w:hAnsiTheme="minorHAnsi" w:cstheme="minorHAnsi"/>
          <w:sz w:val="24"/>
          <w:szCs w:val="24"/>
        </w:rPr>
      </w:pPr>
      <w:r w:rsidRPr="00DD16B4">
        <w:rPr>
          <w:rStyle w:val="Teksttreci"/>
          <w:rFonts w:asciiTheme="minorHAnsi" w:hAnsiTheme="minorHAnsi" w:cstheme="minorHAnsi"/>
          <w:sz w:val="24"/>
          <w:szCs w:val="24"/>
        </w:rPr>
        <w:t>Zgodnie z art. 20 ust. 1 i 2 Pzp postępowanie o udzielenie zamówienia prowadzi się pisemnie oraz w języku polskim.</w:t>
      </w:r>
    </w:p>
    <w:p w14:paraId="63DC5A58" w14:textId="666573C7" w:rsidR="00290C18" w:rsidRPr="00DD16B4" w:rsidRDefault="00C612E4">
      <w:pPr>
        <w:pStyle w:val="Nagwek1"/>
        <w:numPr>
          <w:ilvl w:val="0"/>
          <w:numId w:val="42"/>
        </w:numPr>
        <w:spacing w:before="100" w:beforeAutospacing="1"/>
        <w:jc w:val="both"/>
        <w:rPr>
          <w:sz w:val="36"/>
          <w:szCs w:val="36"/>
        </w:rPr>
      </w:pPr>
      <w:bookmarkStart w:id="13" w:name="_Toc113356589"/>
      <w:bookmarkStart w:id="14" w:name="_Toc113538964"/>
      <w:r w:rsidRPr="00DD16B4">
        <w:rPr>
          <w:rStyle w:val="Nagwek30"/>
          <w:rFonts w:asciiTheme="minorHAnsi" w:hAnsiTheme="minorHAnsi" w:cstheme="minorHAnsi"/>
          <w:sz w:val="24"/>
          <w:szCs w:val="24"/>
        </w:rPr>
        <w:lastRenderedPageBreak/>
        <w:t>OPIS PRZEDMIOTU ZAMÓWIENIA</w:t>
      </w:r>
      <w:bookmarkEnd w:id="13"/>
      <w:bookmarkEnd w:id="14"/>
    </w:p>
    <w:p w14:paraId="1782DEBA" w14:textId="5284881A" w:rsidR="00290C18" w:rsidRPr="0073798B" w:rsidRDefault="00C612E4" w:rsidP="00E16418">
      <w:pPr>
        <w:pStyle w:val="Teksttreci0"/>
        <w:numPr>
          <w:ilvl w:val="0"/>
          <w:numId w:val="6"/>
        </w:numPr>
        <w:tabs>
          <w:tab w:val="left" w:pos="426"/>
        </w:tabs>
        <w:spacing w:before="100" w:beforeAutospacing="1" w:line="240" w:lineRule="auto"/>
        <w:jc w:val="both"/>
        <w:rPr>
          <w:rFonts w:asciiTheme="minorHAnsi" w:hAnsiTheme="minorHAnsi" w:cstheme="minorHAnsi"/>
          <w:color w:val="auto"/>
          <w:sz w:val="24"/>
          <w:szCs w:val="24"/>
          <w:highlight w:val="yellow"/>
        </w:rPr>
      </w:pPr>
      <w:r w:rsidRPr="00E16418">
        <w:rPr>
          <w:rStyle w:val="Teksttreci"/>
          <w:rFonts w:asciiTheme="minorHAnsi" w:hAnsiTheme="minorHAnsi" w:cstheme="minorHAnsi"/>
          <w:color w:val="auto"/>
          <w:sz w:val="24"/>
          <w:szCs w:val="24"/>
        </w:rPr>
        <w:t>Przedmiotem</w:t>
      </w:r>
      <w:r w:rsidRPr="0073798B">
        <w:rPr>
          <w:rStyle w:val="Teksttreci"/>
          <w:rFonts w:asciiTheme="minorHAnsi" w:hAnsiTheme="minorHAnsi" w:cstheme="minorHAnsi"/>
          <w:color w:val="auto"/>
          <w:sz w:val="24"/>
          <w:szCs w:val="24"/>
        </w:rPr>
        <w:t xml:space="preserve"> zamówienia jest dostawa fabrycznie nowego samochodu 9-cio osobowego (busa) przystosowanego do transportu osób niepełnosprawnych, w tym na wózku inwalidzkim dla </w:t>
      </w:r>
      <w:r w:rsidR="0073798B" w:rsidRPr="0073798B">
        <w:rPr>
          <w:rFonts w:asciiTheme="minorHAnsi" w:hAnsiTheme="minorHAnsi" w:cstheme="minorHAnsi"/>
          <w:color w:val="auto"/>
          <w:sz w:val="24"/>
          <w:szCs w:val="24"/>
        </w:rPr>
        <w:t>Centrum Administracyjnego do Obsługi Placówek Opiekuńczo-Wychowawczych</w:t>
      </w:r>
      <w:r w:rsidR="0073798B" w:rsidRPr="0073798B">
        <w:rPr>
          <w:rStyle w:val="Teksttreci"/>
          <w:rFonts w:asciiTheme="minorHAnsi" w:hAnsiTheme="minorHAnsi" w:cstheme="minorHAnsi"/>
          <w:color w:val="auto"/>
          <w:sz w:val="24"/>
          <w:szCs w:val="24"/>
        </w:rPr>
        <w:t xml:space="preserve"> </w:t>
      </w:r>
      <w:r w:rsidR="0073798B" w:rsidRPr="0073798B">
        <w:rPr>
          <w:color w:val="auto"/>
          <w:sz w:val="24"/>
          <w:szCs w:val="24"/>
        </w:rPr>
        <w:t>w Pasłęku</w:t>
      </w:r>
      <w:r w:rsidR="0073798B" w:rsidRPr="0073798B">
        <w:rPr>
          <w:rStyle w:val="Teksttreci"/>
          <w:rFonts w:asciiTheme="minorHAnsi" w:hAnsiTheme="minorHAnsi" w:cstheme="minorHAnsi"/>
          <w:color w:val="auto"/>
          <w:sz w:val="24"/>
          <w:szCs w:val="24"/>
        </w:rPr>
        <w:t>.</w:t>
      </w:r>
    </w:p>
    <w:p w14:paraId="12A7499C" w14:textId="77777777" w:rsidR="00290C18" w:rsidRPr="00DD16B4" w:rsidRDefault="00C612E4">
      <w:pPr>
        <w:pStyle w:val="Teksttreci0"/>
        <w:numPr>
          <w:ilvl w:val="1"/>
          <w:numId w:val="6"/>
        </w:numPr>
        <w:tabs>
          <w:tab w:val="left" w:pos="502"/>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Szczegółowy opis przedmiotu zamówienia stanowi </w:t>
      </w:r>
      <w:r w:rsidRPr="00DD16B4">
        <w:rPr>
          <w:rStyle w:val="Teksttreci"/>
          <w:rFonts w:asciiTheme="minorHAnsi" w:hAnsiTheme="minorHAnsi" w:cstheme="minorHAnsi"/>
          <w:b/>
          <w:bCs/>
          <w:sz w:val="24"/>
          <w:szCs w:val="24"/>
        </w:rPr>
        <w:t xml:space="preserve">załącznik nr 7 </w:t>
      </w:r>
      <w:r w:rsidRPr="00DD16B4">
        <w:rPr>
          <w:rStyle w:val="Teksttreci"/>
          <w:rFonts w:asciiTheme="minorHAnsi" w:hAnsiTheme="minorHAnsi" w:cstheme="minorHAnsi"/>
          <w:sz w:val="24"/>
          <w:szCs w:val="24"/>
        </w:rPr>
        <w:t>do SWZ.</w:t>
      </w:r>
    </w:p>
    <w:p w14:paraId="36BF9673" w14:textId="77777777" w:rsidR="00290C18" w:rsidRPr="00DD16B4" w:rsidRDefault="00C612E4">
      <w:pPr>
        <w:pStyle w:val="Teksttreci0"/>
        <w:numPr>
          <w:ilvl w:val="1"/>
          <w:numId w:val="6"/>
        </w:numPr>
        <w:tabs>
          <w:tab w:val="left" w:pos="50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każdym przypadku użycia w opisie przedmiotu zamówienia norm, ocen technicznych, i systemów referencji technicznych, o których mowa w art. 101 ust. 1 pkt 2 praż ust. 3 ustawy Pzp wykonawca powinien przyjąć, że w odniesieniu takiemu towarzyszą wyrazy </w:t>
      </w:r>
      <w:r w:rsidRPr="00DD16B4">
        <w:rPr>
          <w:rStyle w:val="Teksttreci"/>
          <w:rFonts w:asciiTheme="minorHAnsi" w:hAnsiTheme="minorHAnsi" w:cstheme="minorHAnsi"/>
          <w:i/>
          <w:iCs/>
          <w:sz w:val="24"/>
          <w:szCs w:val="24"/>
        </w:rPr>
        <w:t>„lub równoważne'"</w:t>
      </w:r>
    </w:p>
    <w:p w14:paraId="6EFB9D21" w14:textId="77777777" w:rsidR="00290C18" w:rsidRPr="00DD16B4" w:rsidRDefault="00C612E4">
      <w:pPr>
        <w:pStyle w:val="Teksttreci0"/>
        <w:numPr>
          <w:ilvl w:val="1"/>
          <w:numId w:val="6"/>
        </w:numPr>
        <w:tabs>
          <w:tab w:val="left" w:pos="445"/>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Wymagania dotyczące pojazdu:</w:t>
      </w:r>
    </w:p>
    <w:p w14:paraId="45C7F5A5" w14:textId="5548A3B1" w:rsidR="00290C18" w:rsidRPr="00DD16B4" w:rsidRDefault="00C612E4">
      <w:pPr>
        <w:pStyle w:val="Teksttreci0"/>
        <w:numPr>
          <w:ilvl w:val="2"/>
          <w:numId w:val="24"/>
        </w:numPr>
        <w:tabs>
          <w:tab w:val="left" w:pos="29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Samochód powinien posiadać wszystkie niezbędne dokumenty dopuszczające pojazd do ruchu drogowego na terenie UE.</w:t>
      </w:r>
    </w:p>
    <w:p w14:paraId="2327A21F" w14:textId="46791FD2" w:rsidR="00290C18" w:rsidRPr="00DD16B4" w:rsidRDefault="00C612E4">
      <w:pPr>
        <w:pStyle w:val="Teksttreci0"/>
        <w:numPr>
          <w:ilvl w:val="2"/>
          <w:numId w:val="24"/>
        </w:numPr>
        <w:tabs>
          <w:tab w:val="left" w:pos="28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Wykonawca zobowiązany jest wraz z dostawą samochodu przekazać Zamawiającemu niezbędne dokumenty dopuszczające pojazd do ruchu drogowego w Polsce i umożliwiające jego rejestrację i eksploatację:</w:t>
      </w:r>
    </w:p>
    <w:p w14:paraId="3EEDA672" w14:textId="5DC638A5" w:rsidR="00290C18" w:rsidRPr="00DD16B4" w:rsidRDefault="00C612E4">
      <w:pPr>
        <w:pStyle w:val="Teksttreci0"/>
        <w:numPr>
          <w:ilvl w:val="0"/>
          <w:numId w:val="23"/>
        </w:numPr>
        <w:tabs>
          <w:tab w:val="clear" w:pos="284"/>
          <w:tab w:val="left" w:pos="250"/>
        </w:tabs>
        <w:spacing w:before="100" w:beforeAutospacing="1" w:line="240" w:lineRule="auto"/>
        <w:ind w:left="284" w:hanging="284"/>
        <w:jc w:val="both"/>
        <w:rPr>
          <w:rFonts w:asciiTheme="minorHAnsi" w:hAnsiTheme="minorHAnsi" w:cstheme="minorHAnsi"/>
          <w:sz w:val="24"/>
          <w:szCs w:val="24"/>
        </w:rPr>
      </w:pPr>
      <w:r w:rsidRPr="00DD16B4">
        <w:rPr>
          <w:rStyle w:val="Teksttreci"/>
          <w:rFonts w:asciiTheme="minorHAnsi" w:hAnsiTheme="minorHAnsi" w:cstheme="minorHAnsi"/>
          <w:sz w:val="24"/>
          <w:szCs w:val="24"/>
        </w:rPr>
        <w:t>aktualne świadectwo homologacji jako samochód osobowy oraz aktualne świadectwo homologacji pojazdu</w:t>
      </w:r>
      <w:r w:rsidR="00B25978"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sz w:val="24"/>
          <w:szCs w:val="24"/>
        </w:rPr>
        <w:t>do przewozu osób niepełnosprawnych lub świadectwo zgodności Unii Europejskiej,</w:t>
      </w:r>
    </w:p>
    <w:p w14:paraId="1F3FAFBF" w14:textId="77777777" w:rsidR="00B2597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książkę gwarancyjną,</w:t>
      </w:r>
    </w:p>
    <w:p w14:paraId="1956FDAA" w14:textId="6C26956F" w:rsidR="00290C1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książkę przeglądów serwisowych,</w:t>
      </w:r>
    </w:p>
    <w:p w14:paraId="394E1782"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instrukcję obsługi w języku polskim,</w:t>
      </w:r>
    </w:p>
    <w:p w14:paraId="03E8AB46"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dwa komplety kluczyków,</w:t>
      </w:r>
    </w:p>
    <w:p w14:paraId="0FFF5621" w14:textId="77777777" w:rsidR="00290C18" w:rsidRPr="00DD16B4" w:rsidRDefault="00C612E4">
      <w:pPr>
        <w:pStyle w:val="Teksttreci0"/>
        <w:numPr>
          <w:ilvl w:val="0"/>
          <w:numId w:val="23"/>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dokument potwierdzający spełnienie normy emisji spalin</w:t>
      </w:r>
    </w:p>
    <w:p w14:paraId="5197DE38" w14:textId="77777777" w:rsidR="00290C18" w:rsidRPr="00DD16B4" w:rsidRDefault="00C612E4">
      <w:pPr>
        <w:pStyle w:val="Teksttreci0"/>
        <w:numPr>
          <w:ilvl w:val="0"/>
          <w:numId w:val="23"/>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pakiet usług serwisowych oraz inne dokumenty niezbędne do zarejestrowania pojazdu.</w:t>
      </w:r>
    </w:p>
    <w:p w14:paraId="4A34E6F4" w14:textId="77777777" w:rsidR="00290C18" w:rsidRPr="00DD16B4" w:rsidRDefault="00C612E4">
      <w:pPr>
        <w:pStyle w:val="Teksttreci0"/>
        <w:numPr>
          <w:ilvl w:val="1"/>
          <w:numId w:val="6"/>
        </w:numPr>
        <w:tabs>
          <w:tab w:val="left" w:pos="502"/>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Warunki dostawy:</w:t>
      </w:r>
    </w:p>
    <w:p w14:paraId="6A8D0BF5" w14:textId="77777777" w:rsidR="00290C18" w:rsidRPr="00DD16B4" w:rsidRDefault="00C612E4" w:rsidP="00E366F5">
      <w:pPr>
        <w:pStyle w:val="Teksttreci0"/>
        <w:spacing w:before="100" w:beforeAutospacing="1" w:after="260" w:line="240" w:lineRule="auto"/>
        <w:ind w:left="340" w:firstLine="20"/>
        <w:jc w:val="both"/>
        <w:rPr>
          <w:rFonts w:asciiTheme="minorHAnsi" w:hAnsiTheme="minorHAnsi" w:cstheme="minorHAnsi"/>
          <w:sz w:val="24"/>
          <w:szCs w:val="24"/>
        </w:rPr>
      </w:pPr>
      <w:r w:rsidRPr="00DD16B4">
        <w:rPr>
          <w:rStyle w:val="Teksttreci"/>
          <w:rFonts w:asciiTheme="minorHAnsi" w:hAnsiTheme="minorHAnsi" w:cstheme="minorHAnsi"/>
          <w:sz w:val="24"/>
          <w:szCs w:val="24"/>
        </w:rPr>
        <w:t>Dostawca zobowiązuje się dostarczyć pojazd do siedziby Zamawiającego na swój własny koszt i odpowiedzialność. Dostarczony pojazd musi spełniać wymagania przepisów prawa, obowiązujących na terenie Rzeczypospolitej Polskiej w zakresie dopuszczenia pojazdu do ruchu drogowego.</w:t>
      </w:r>
    </w:p>
    <w:p w14:paraId="4010B6BB" w14:textId="77777777" w:rsidR="00290C18" w:rsidRPr="00DB5538"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B5538">
        <w:rPr>
          <w:rStyle w:val="Teksttreci"/>
          <w:rFonts w:asciiTheme="minorHAnsi" w:hAnsiTheme="minorHAnsi" w:cstheme="minorHAnsi"/>
          <w:sz w:val="24"/>
          <w:szCs w:val="24"/>
        </w:rPr>
        <w:t>Oznaczenie wg CPV:</w:t>
      </w:r>
    </w:p>
    <w:p w14:paraId="5C3F0005" w14:textId="77777777" w:rsidR="00290C18" w:rsidRPr="00DD16B4" w:rsidRDefault="00C612E4">
      <w:pPr>
        <w:pStyle w:val="Teksttreci0"/>
        <w:numPr>
          <w:ilvl w:val="0"/>
          <w:numId w:val="8"/>
        </w:numPr>
        <w:tabs>
          <w:tab w:val="left" w:pos="237"/>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34100000-8 - Pojazdy silnikowe</w:t>
      </w:r>
    </w:p>
    <w:p w14:paraId="77F0A2B8" w14:textId="77777777" w:rsidR="00290C18" w:rsidRPr="00DD16B4" w:rsidRDefault="00C612E4">
      <w:pPr>
        <w:pStyle w:val="Teksttreci0"/>
        <w:numPr>
          <w:ilvl w:val="0"/>
          <w:numId w:val="8"/>
        </w:numPr>
        <w:tabs>
          <w:tab w:val="left" w:pos="23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34115200-8 Pojazdy silnikowe do transportu mniej niż 10 osób.</w:t>
      </w:r>
    </w:p>
    <w:p w14:paraId="659F640D"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dopuszcza składania ofert częściowych.</w:t>
      </w:r>
    </w:p>
    <w:p w14:paraId="2ECE46A0"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aukcji elektronicznej.</w:t>
      </w:r>
    </w:p>
    <w:p w14:paraId="3A78444A"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udzielenia zamówień, o których mowa w art. 214 ust. 1 pkt 8 Pzp.</w:t>
      </w:r>
    </w:p>
    <w:p w14:paraId="32E08E65" w14:textId="77777777" w:rsidR="00290C1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prowadzi postępowania w celu zawarcia umowy ramowej.</w:t>
      </w:r>
    </w:p>
    <w:p w14:paraId="6BC3856A" w14:textId="77777777" w:rsidR="00290C18" w:rsidRPr="00DD16B4" w:rsidRDefault="00C612E4">
      <w:pPr>
        <w:pStyle w:val="Teksttreci0"/>
        <w:numPr>
          <w:ilvl w:val="0"/>
          <w:numId w:val="7"/>
        </w:numPr>
        <w:tabs>
          <w:tab w:val="left" w:pos="316"/>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dopuszcza składania ofert wariantowych.</w:t>
      </w:r>
    </w:p>
    <w:p w14:paraId="7A9D7604" w14:textId="77777777" w:rsidR="00B25978" w:rsidRPr="00DD16B4" w:rsidRDefault="00C612E4">
      <w:pPr>
        <w:pStyle w:val="Teksttreci0"/>
        <w:numPr>
          <w:ilvl w:val="0"/>
          <w:numId w:val="7"/>
        </w:numPr>
        <w:tabs>
          <w:tab w:val="left" w:pos="324"/>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przewiduje składania przedmiotowych środków dowodowych.</w:t>
      </w:r>
    </w:p>
    <w:p w14:paraId="6EE69EDD" w14:textId="16F2C5DD" w:rsidR="00290C18" w:rsidRPr="00DD16B4" w:rsidRDefault="00C612E4">
      <w:pPr>
        <w:pStyle w:val="Teksttreci0"/>
        <w:numPr>
          <w:ilvl w:val="0"/>
          <w:numId w:val="7"/>
        </w:numPr>
        <w:tabs>
          <w:tab w:val="left" w:pos="324"/>
        </w:tabs>
        <w:spacing w:before="100" w:beforeAutospacing="1" w:line="240" w:lineRule="auto"/>
        <w:ind w:left="26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zastrzega możliwości ubiegania się o udzielenie zamówienia wyłącznie przez Wykonawców, o których mowa w art. 94 Pzp.</w:t>
      </w:r>
    </w:p>
    <w:p w14:paraId="206964A5" w14:textId="083EF7EE" w:rsidR="00290C18" w:rsidRPr="00DD16B4" w:rsidRDefault="00C612E4">
      <w:pPr>
        <w:pStyle w:val="Nagwek1"/>
        <w:numPr>
          <w:ilvl w:val="0"/>
          <w:numId w:val="42"/>
        </w:numPr>
        <w:spacing w:before="100" w:beforeAutospacing="1"/>
        <w:jc w:val="both"/>
        <w:rPr>
          <w:sz w:val="36"/>
          <w:szCs w:val="36"/>
        </w:rPr>
      </w:pPr>
      <w:bookmarkStart w:id="15" w:name="_Toc113356590"/>
      <w:bookmarkStart w:id="16" w:name="_Toc113538965"/>
      <w:r w:rsidRPr="00DD16B4">
        <w:rPr>
          <w:rStyle w:val="Nagwek30"/>
          <w:rFonts w:asciiTheme="minorHAnsi" w:hAnsiTheme="minorHAnsi" w:cstheme="minorHAnsi"/>
          <w:sz w:val="24"/>
          <w:szCs w:val="24"/>
        </w:rPr>
        <w:lastRenderedPageBreak/>
        <w:t>TERMIN WYKONANIA ZAMÓWIENIA</w:t>
      </w:r>
      <w:bookmarkEnd w:id="15"/>
      <w:bookmarkEnd w:id="16"/>
    </w:p>
    <w:p w14:paraId="0646D833" w14:textId="452D49F4" w:rsidR="00290C18" w:rsidRPr="00DD16B4" w:rsidRDefault="00C612E4" w:rsidP="00E366F5">
      <w:pPr>
        <w:pStyle w:val="Teksttreci0"/>
        <w:spacing w:before="100" w:beforeAutospacing="1" w:after="2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wymaga realizacji zamówienia w terminie: do </w:t>
      </w:r>
      <w:r w:rsidR="009D376C" w:rsidRPr="00DD16B4">
        <w:rPr>
          <w:rStyle w:val="Teksttreci"/>
          <w:rFonts w:asciiTheme="minorHAnsi" w:hAnsiTheme="minorHAnsi" w:cstheme="minorHAnsi"/>
          <w:sz w:val="24"/>
          <w:szCs w:val="24"/>
        </w:rPr>
        <w:t>200</w:t>
      </w:r>
      <w:r w:rsidRPr="00DD16B4">
        <w:rPr>
          <w:rStyle w:val="Teksttreci"/>
          <w:rFonts w:asciiTheme="minorHAnsi" w:hAnsiTheme="minorHAnsi" w:cstheme="minorHAnsi"/>
          <w:sz w:val="24"/>
          <w:szCs w:val="24"/>
        </w:rPr>
        <w:t xml:space="preserve"> </w:t>
      </w:r>
      <w:r w:rsidR="009D376C" w:rsidRPr="00DD16B4">
        <w:rPr>
          <w:rStyle w:val="Teksttreci"/>
          <w:rFonts w:asciiTheme="minorHAnsi" w:hAnsiTheme="minorHAnsi" w:cstheme="minorHAnsi"/>
          <w:sz w:val="24"/>
          <w:szCs w:val="24"/>
        </w:rPr>
        <w:t>dni</w:t>
      </w:r>
      <w:r w:rsidRPr="00DD16B4">
        <w:rPr>
          <w:rStyle w:val="Teksttreci"/>
          <w:rFonts w:asciiTheme="minorHAnsi" w:hAnsiTheme="minorHAnsi" w:cstheme="minorHAnsi"/>
          <w:sz w:val="24"/>
          <w:szCs w:val="24"/>
        </w:rPr>
        <w:t xml:space="preserve"> od dnia podpisania umowy.</w:t>
      </w:r>
    </w:p>
    <w:p w14:paraId="66E0D03A" w14:textId="126F0E77" w:rsidR="00290C18" w:rsidRPr="00DD16B4" w:rsidRDefault="00C612E4">
      <w:pPr>
        <w:pStyle w:val="Nagwek1"/>
        <w:numPr>
          <w:ilvl w:val="0"/>
          <w:numId w:val="42"/>
        </w:numPr>
        <w:spacing w:before="100" w:beforeAutospacing="1"/>
        <w:jc w:val="both"/>
        <w:rPr>
          <w:sz w:val="36"/>
          <w:szCs w:val="36"/>
        </w:rPr>
      </w:pPr>
      <w:bookmarkStart w:id="17" w:name="_Toc113356591"/>
      <w:bookmarkStart w:id="18" w:name="_Toc113538966"/>
      <w:r w:rsidRPr="00DD16B4">
        <w:rPr>
          <w:rStyle w:val="Nagwek30"/>
          <w:rFonts w:asciiTheme="minorHAnsi" w:hAnsiTheme="minorHAnsi" w:cstheme="minorHAnsi"/>
          <w:sz w:val="24"/>
          <w:szCs w:val="24"/>
        </w:rPr>
        <w:t>PODSTAWY WYKLUCZENIA I WARUNKI UDZIAŁU W POSTĘPOWANIU</w:t>
      </w:r>
      <w:bookmarkEnd w:id="17"/>
      <w:bookmarkEnd w:id="18"/>
    </w:p>
    <w:p w14:paraId="59A127A5" w14:textId="77777777" w:rsidR="00290C18" w:rsidRPr="00DD16B4" w:rsidRDefault="00C612E4">
      <w:pPr>
        <w:pStyle w:val="Teksttreci0"/>
        <w:numPr>
          <w:ilvl w:val="0"/>
          <w:numId w:val="9"/>
        </w:numPr>
        <w:tabs>
          <w:tab w:val="left" w:pos="309"/>
        </w:tabs>
        <w:spacing w:before="100" w:beforeAutospacing="1" w:line="240" w:lineRule="auto"/>
        <w:ind w:left="26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O udzielenie zamówienia mogą ubiegać się wykonawcy, którzy nie podlegają wykluczeniu oraz spełniają warunki udziału w postępowaniu.</w:t>
      </w:r>
    </w:p>
    <w:p w14:paraId="01CA043B" w14:textId="5D277D49" w:rsidR="00290C18" w:rsidRPr="00A60187" w:rsidRDefault="00C612E4">
      <w:pPr>
        <w:pStyle w:val="Teksttreci0"/>
        <w:numPr>
          <w:ilvl w:val="0"/>
          <w:numId w:val="9"/>
        </w:numPr>
        <w:tabs>
          <w:tab w:val="left" w:pos="320"/>
        </w:tabs>
        <w:spacing w:before="100" w:beforeAutospacing="1" w:line="240" w:lineRule="auto"/>
        <w:ind w:firstLine="260"/>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Podstawy wykluczenia, </w:t>
      </w:r>
      <w:r w:rsidRPr="00DD16B4">
        <w:rPr>
          <w:rStyle w:val="Teksttreci"/>
          <w:rFonts w:asciiTheme="minorHAnsi" w:hAnsiTheme="minorHAnsi" w:cstheme="minorHAnsi"/>
          <w:sz w:val="24"/>
          <w:szCs w:val="24"/>
        </w:rPr>
        <w:t xml:space="preserve">o których mowa w </w:t>
      </w:r>
      <w:r w:rsidRPr="00DD16B4">
        <w:rPr>
          <w:rStyle w:val="Teksttreci"/>
          <w:rFonts w:asciiTheme="minorHAnsi" w:hAnsiTheme="minorHAnsi" w:cstheme="minorHAnsi"/>
          <w:b/>
          <w:bCs/>
          <w:sz w:val="24"/>
          <w:szCs w:val="24"/>
        </w:rPr>
        <w:t>art. 108 ust. 1 uPzp:</w:t>
      </w:r>
      <w:r w:rsidR="00A60187">
        <w:rPr>
          <w:rFonts w:asciiTheme="minorHAnsi" w:hAnsiTheme="minorHAnsi" w:cstheme="minorHAnsi"/>
          <w:sz w:val="24"/>
          <w:szCs w:val="24"/>
        </w:rPr>
        <w:br/>
      </w:r>
      <w:r w:rsidRPr="00A60187">
        <w:rPr>
          <w:rStyle w:val="Teksttreci"/>
          <w:rFonts w:asciiTheme="minorHAnsi" w:hAnsiTheme="minorHAnsi" w:cstheme="minorHAnsi"/>
          <w:sz w:val="24"/>
          <w:szCs w:val="24"/>
        </w:rPr>
        <w:t>Z postępowania o udzielenie zamówienia wyklucza się wykonawcę:</w:t>
      </w:r>
    </w:p>
    <w:p w14:paraId="3E110C9F" w14:textId="471E5B7B" w:rsidR="00290C18" w:rsidRPr="00DD16B4" w:rsidRDefault="00C612E4">
      <w:pPr>
        <w:pStyle w:val="Teksttreci0"/>
        <w:numPr>
          <w:ilvl w:val="1"/>
          <w:numId w:val="9"/>
        </w:numPr>
        <w:tabs>
          <w:tab w:val="left" w:pos="587"/>
        </w:tabs>
        <w:spacing w:before="100" w:beforeAutospacing="1" w:line="240" w:lineRule="auto"/>
        <w:ind w:firstLine="260"/>
        <w:jc w:val="both"/>
        <w:rPr>
          <w:rFonts w:asciiTheme="minorHAnsi" w:hAnsiTheme="minorHAnsi" w:cstheme="minorHAnsi"/>
          <w:sz w:val="24"/>
          <w:szCs w:val="24"/>
        </w:rPr>
      </w:pPr>
      <w:r w:rsidRPr="00DD16B4">
        <w:rPr>
          <w:rStyle w:val="Teksttreci"/>
          <w:rFonts w:asciiTheme="minorHAnsi" w:hAnsiTheme="minorHAnsi" w:cstheme="minorHAnsi"/>
          <w:sz w:val="24"/>
          <w:szCs w:val="24"/>
        </w:rPr>
        <w:t>będącego osobą fizyczną, którego prawomocnie skazano za przestępstwo:</w:t>
      </w:r>
    </w:p>
    <w:p w14:paraId="2F1E0AA7" w14:textId="19FE21AC" w:rsidR="00290C18" w:rsidRPr="00DD16B4"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r w:rsidRPr="00DD16B4">
        <w:rPr>
          <w:rStyle w:val="Teksttreci"/>
          <w:rFonts w:asciiTheme="minorHAnsi" w:hAnsiTheme="minorHAnsi" w:cstheme="minorHAnsi"/>
          <w:b/>
          <w:bCs/>
          <w:sz w:val="24"/>
          <w:szCs w:val="24"/>
        </w:rPr>
        <w:t>(art. 108 ust. 1 pkt 1 lit. a uPzp),</w:t>
      </w:r>
    </w:p>
    <w:p w14:paraId="2E8B7FD0" w14:textId="63AC9E0E" w:rsidR="00290C18" w:rsidRPr="00DD16B4" w:rsidRDefault="00C612E4">
      <w:pPr>
        <w:pStyle w:val="Teksttreci0"/>
        <w:numPr>
          <w:ilvl w:val="2"/>
          <w:numId w:val="25"/>
        </w:numPr>
        <w:tabs>
          <w:tab w:val="left" w:pos="871"/>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handlu ludźmi, o którym mowa w art. 189a Kodeksu karnego </w:t>
      </w:r>
      <w:r w:rsidRPr="00DD16B4">
        <w:rPr>
          <w:rStyle w:val="Teksttreci"/>
          <w:rFonts w:asciiTheme="minorHAnsi" w:hAnsiTheme="minorHAnsi" w:cstheme="minorHAnsi"/>
          <w:b/>
          <w:bCs/>
          <w:sz w:val="24"/>
          <w:szCs w:val="24"/>
        </w:rPr>
        <w:t>(art. 108 ust. 1 pkt 1 lit. b uPzp),</w:t>
      </w:r>
    </w:p>
    <w:p w14:paraId="38B30B8E" w14:textId="45EEE541" w:rsidR="00290C18" w:rsidRPr="00DD16B4" w:rsidRDefault="00C612E4">
      <w:pPr>
        <w:pStyle w:val="Teksttreci0"/>
        <w:numPr>
          <w:ilvl w:val="2"/>
          <w:numId w:val="25"/>
        </w:numPr>
        <w:tabs>
          <w:tab w:val="left" w:pos="876"/>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 którym mowa w </w:t>
      </w:r>
      <w:r w:rsidRPr="00DD16B4">
        <w:rPr>
          <w:rStyle w:val="Teksttreci"/>
          <w:rFonts w:asciiTheme="minorHAnsi" w:hAnsiTheme="minorHAnsi" w:cstheme="minorHAnsi"/>
          <w:sz w:val="24"/>
          <w:szCs w:val="24"/>
          <w:u w:val="single"/>
        </w:rPr>
        <w:t>art. 228-230a, art. 250a</w:t>
      </w:r>
      <w:r w:rsidRPr="00DD16B4">
        <w:rPr>
          <w:rStyle w:val="Teksttreci"/>
          <w:rFonts w:asciiTheme="minorHAnsi" w:hAnsiTheme="minorHAnsi" w:cstheme="minorHAnsi"/>
          <w:sz w:val="24"/>
          <w:szCs w:val="24"/>
        </w:rPr>
        <w:t xml:space="preserve"> Kodeksu karnego, w </w:t>
      </w:r>
      <w:r w:rsidRPr="00DD16B4">
        <w:rPr>
          <w:rStyle w:val="Teksttreci"/>
          <w:rFonts w:asciiTheme="minorHAnsi" w:hAnsiTheme="minorHAnsi" w:cstheme="minorHAnsi"/>
          <w:sz w:val="24"/>
          <w:szCs w:val="24"/>
          <w:u w:val="single"/>
        </w:rPr>
        <w:t>art. 46-48</w:t>
      </w:r>
      <w:r w:rsidRPr="00DD16B4">
        <w:rPr>
          <w:rStyle w:val="Teksttreci"/>
          <w:rFonts w:asciiTheme="minorHAnsi" w:hAnsiTheme="minorHAnsi" w:cstheme="minorHAnsi"/>
          <w:sz w:val="24"/>
          <w:szCs w:val="24"/>
        </w:rPr>
        <w:t xml:space="preserve"> ustawy z dnia 25 czerwca 2010 r. o sporcie (Dz. U. z 2020 r. poz. 1133 oraz z 2021 r. poz. 2054) lub w </w:t>
      </w:r>
      <w:r w:rsidRPr="00DD16B4">
        <w:rPr>
          <w:rStyle w:val="Teksttreci"/>
          <w:rFonts w:asciiTheme="minorHAnsi" w:hAnsiTheme="minorHAnsi" w:cstheme="minorHAnsi"/>
          <w:sz w:val="24"/>
          <w:szCs w:val="24"/>
          <w:u w:val="single"/>
        </w:rPr>
        <w:t>art. 54 ust. 1-4</w:t>
      </w:r>
      <w:r w:rsidRPr="00DD16B4">
        <w:rPr>
          <w:rStyle w:val="Teksttreci"/>
          <w:rFonts w:asciiTheme="minorHAnsi" w:hAnsiTheme="minorHAnsi" w:cstheme="minorHAnsi"/>
          <w:sz w:val="24"/>
          <w:szCs w:val="24"/>
        </w:rPr>
        <w:t xml:space="preserve"> ustawy z dnia 12 maja 2011 r. o refundacji leków, środków spożywczych specjalnego przeznaczenia żywieniowego oraz wyrobów medycznych (Dz. U. z 2021 r. poz. 523,1292,1559 i 2054 </w:t>
      </w:r>
      <w:r w:rsidRPr="00DD16B4">
        <w:rPr>
          <w:rStyle w:val="Teksttreci"/>
          <w:rFonts w:asciiTheme="minorHAnsi" w:hAnsiTheme="minorHAnsi" w:cstheme="minorHAnsi"/>
          <w:b/>
          <w:bCs/>
          <w:sz w:val="24"/>
          <w:szCs w:val="24"/>
        </w:rPr>
        <w:t>(art. 108 ust. 1 pkt 1 lit. c uPzp),</w:t>
      </w:r>
    </w:p>
    <w:p w14:paraId="742C50E0" w14:textId="77777777" w:rsidR="00B53771" w:rsidRDefault="00C612E4">
      <w:pPr>
        <w:pStyle w:val="Teksttreci0"/>
        <w:numPr>
          <w:ilvl w:val="2"/>
          <w:numId w:val="25"/>
        </w:numPr>
        <w:tabs>
          <w:tab w:val="left" w:pos="894"/>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DD16B4">
        <w:rPr>
          <w:rStyle w:val="Teksttreci"/>
          <w:rFonts w:asciiTheme="minorHAnsi" w:hAnsiTheme="minorHAnsi" w:cstheme="minorHAnsi"/>
          <w:b/>
          <w:bCs/>
          <w:sz w:val="24"/>
          <w:szCs w:val="24"/>
        </w:rPr>
        <w:t>(art. 108 ust. 1 pkt 1 lit. d uPzp),</w:t>
      </w:r>
    </w:p>
    <w:p w14:paraId="2AAEE196" w14:textId="77777777" w:rsidR="00B53771" w:rsidRDefault="00C612E4">
      <w:pPr>
        <w:pStyle w:val="Teksttreci0"/>
        <w:numPr>
          <w:ilvl w:val="2"/>
          <w:numId w:val="25"/>
        </w:numPr>
        <w:tabs>
          <w:tab w:val="left" w:pos="894"/>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o charakterze terrorystycznym, o którym mowa w art. 115 § 20 Kodeksu karnego, lub mające na celu popełnienie tego przestępstwa </w:t>
      </w:r>
      <w:r w:rsidRPr="00B53771">
        <w:rPr>
          <w:rStyle w:val="Teksttreci"/>
          <w:rFonts w:asciiTheme="minorHAnsi" w:hAnsiTheme="minorHAnsi" w:cstheme="minorHAnsi"/>
          <w:b/>
          <w:bCs/>
          <w:sz w:val="24"/>
          <w:szCs w:val="24"/>
        </w:rPr>
        <w:t>(art. 108 ust. 1 pkt 1 lit. e uPzp),</w:t>
      </w:r>
    </w:p>
    <w:p w14:paraId="53D6AC60" w14:textId="77777777" w:rsidR="00B53771"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r w:rsidRPr="00B53771">
        <w:rPr>
          <w:rStyle w:val="Teksttreci"/>
          <w:rFonts w:asciiTheme="minorHAnsi" w:hAnsiTheme="minorHAnsi" w:cstheme="minorHAnsi"/>
          <w:b/>
          <w:bCs/>
          <w:sz w:val="24"/>
          <w:szCs w:val="24"/>
        </w:rPr>
        <w:t>(art. 108 ust. 1 pkt 1 lit. f uPzp),</w:t>
      </w:r>
    </w:p>
    <w:p w14:paraId="7166AA1B" w14:textId="77777777" w:rsidR="00B53771" w:rsidRPr="00B53771" w:rsidRDefault="00C612E4">
      <w:pPr>
        <w:pStyle w:val="Teksttreci0"/>
        <w:numPr>
          <w:ilvl w:val="2"/>
          <w:numId w:val="25"/>
        </w:numPr>
        <w:tabs>
          <w:tab w:val="left" w:pos="891"/>
        </w:tabs>
        <w:spacing w:before="100" w:beforeAutospacing="1" w:line="240" w:lineRule="auto"/>
        <w:ind w:left="709"/>
        <w:jc w:val="both"/>
        <w:rPr>
          <w:rStyle w:val="Teksttreci"/>
          <w:rFonts w:asciiTheme="minorHAnsi" w:hAnsiTheme="minorHAnsi" w:cstheme="minorHAnsi"/>
          <w:sz w:val="24"/>
          <w:szCs w:val="24"/>
        </w:rPr>
      </w:pPr>
      <w:r w:rsidRPr="00B53771">
        <w:rPr>
          <w:rStyle w:val="Teksttreci"/>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B53771">
        <w:rPr>
          <w:rStyle w:val="Teksttreci"/>
          <w:rFonts w:asciiTheme="minorHAnsi" w:hAnsiTheme="minorHAnsi" w:cstheme="minorHAnsi"/>
          <w:b/>
          <w:bCs/>
          <w:sz w:val="24"/>
          <w:szCs w:val="24"/>
        </w:rPr>
        <w:t>(art. 108 ust. 1 pkt 1 lit. g uPzp),</w:t>
      </w:r>
    </w:p>
    <w:p w14:paraId="39C826DC" w14:textId="77777777" w:rsidR="00B53771" w:rsidRDefault="00C612E4">
      <w:pPr>
        <w:pStyle w:val="Teksttreci0"/>
        <w:numPr>
          <w:ilvl w:val="2"/>
          <w:numId w:val="25"/>
        </w:numPr>
        <w:tabs>
          <w:tab w:val="left" w:pos="891"/>
        </w:tabs>
        <w:spacing w:before="100" w:beforeAutospacing="1" w:line="240" w:lineRule="auto"/>
        <w:ind w:left="709"/>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o którym mowa w art. 9 ust. 1 i 3 lub art. 10 ustawy z dnia 15 czerwca 2012r. o skutkach powierzania wykonywania pracy cudzoziemcom przebywającym wbrew przepisom na terytorium Rzeczypospolitej Polskiej </w:t>
      </w:r>
      <w:r w:rsidRPr="00B53771">
        <w:rPr>
          <w:rStyle w:val="Teksttreci"/>
          <w:rFonts w:asciiTheme="minorHAnsi" w:hAnsiTheme="minorHAnsi" w:cstheme="minorHAnsi"/>
          <w:b/>
          <w:bCs/>
          <w:sz w:val="24"/>
          <w:szCs w:val="24"/>
        </w:rPr>
        <w:t>(art. 108 ust. 1 pkt 1 lit. h uPzp)</w:t>
      </w:r>
      <w:r w:rsidR="00B53771">
        <w:rPr>
          <w:rFonts w:asciiTheme="minorHAnsi" w:hAnsiTheme="minorHAnsi" w:cstheme="minorHAnsi"/>
          <w:sz w:val="24"/>
          <w:szCs w:val="24"/>
        </w:rPr>
        <w:t xml:space="preserve"> </w:t>
      </w:r>
      <w:r w:rsidRPr="00B53771">
        <w:rPr>
          <w:rStyle w:val="Teksttreci"/>
          <w:rFonts w:asciiTheme="minorHAnsi" w:hAnsiTheme="minorHAnsi" w:cstheme="minorHAnsi"/>
          <w:sz w:val="24"/>
          <w:szCs w:val="24"/>
        </w:rPr>
        <w:t>- lub za odpowiedni czyn zabroniony określony w przepisach prawa obcego</w:t>
      </w:r>
    </w:p>
    <w:p w14:paraId="583AE2BC"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B53771">
        <w:rPr>
          <w:rStyle w:val="Teksttreci"/>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r w:rsidRPr="00B53771">
        <w:rPr>
          <w:rStyle w:val="Teksttreci"/>
          <w:rFonts w:asciiTheme="minorHAnsi" w:hAnsiTheme="minorHAnsi" w:cstheme="minorHAnsi"/>
          <w:b/>
          <w:bCs/>
          <w:sz w:val="24"/>
          <w:szCs w:val="24"/>
        </w:rPr>
        <w:t>(art. 108 ust. 1 pkt 2 uPzp)</w:t>
      </w:r>
    </w:p>
    <w:p w14:paraId="1AB4D088"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w:t>
      </w:r>
      <w:r w:rsidRPr="00C90CB6">
        <w:rPr>
          <w:rStyle w:val="Teksttreci"/>
          <w:rFonts w:asciiTheme="minorHAnsi" w:hAnsiTheme="minorHAnsi" w:cstheme="minorHAnsi"/>
          <w:sz w:val="24"/>
          <w:szCs w:val="24"/>
        </w:rPr>
        <w:lastRenderedPageBreak/>
        <w:t xml:space="preserve">odsetkami lub grzywnami lub zawarł wiążące porozumienie w sprawie spłaty tych należności </w:t>
      </w:r>
      <w:r w:rsidRPr="00C90CB6">
        <w:rPr>
          <w:rStyle w:val="Teksttreci"/>
          <w:rFonts w:asciiTheme="minorHAnsi" w:hAnsiTheme="minorHAnsi" w:cstheme="minorHAnsi"/>
          <w:b/>
          <w:bCs/>
          <w:sz w:val="24"/>
          <w:szCs w:val="24"/>
        </w:rPr>
        <w:t>(art, 108 ust. 1 pkt 3 uPzp)</w:t>
      </w:r>
    </w:p>
    <w:p w14:paraId="72A84F65"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wobec którego prawomocnie orzeczono zakaz ubiegania się o zamówienia publiczne </w:t>
      </w:r>
      <w:r w:rsidRPr="00C90CB6">
        <w:rPr>
          <w:rStyle w:val="Teksttreci"/>
          <w:rFonts w:asciiTheme="minorHAnsi" w:hAnsiTheme="minorHAnsi" w:cstheme="minorHAnsi"/>
          <w:b/>
          <w:bCs/>
          <w:sz w:val="24"/>
          <w:szCs w:val="24"/>
        </w:rPr>
        <w:t>(art. 108 ust. 1 pkt 4 uPzp)</w:t>
      </w:r>
    </w:p>
    <w:p w14:paraId="2738F21F" w14:textId="77777777" w:rsid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C90CB6">
        <w:rPr>
          <w:rStyle w:val="Teksttreci"/>
          <w:rFonts w:asciiTheme="minorHAnsi" w:hAnsiTheme="minorHAnsi" w:cstheme="minorHAnsi"/>
          <w:b/>
          <w:bCs/>
          <w:sz w:val="24"/>
          <w:szCs w:val="24"/>
        </w:rPr>
        <w:t>(art. 108 ust. 1 pkt 5 uPzp)</w:t>
      </w:r>
    </w:p>
    <w:p w14:paraId="11E91790" w14:textId="61056678" w:rsidR="00B53771" w:rsidRPr="00C90CB6" w:rsidRDefault="00C612E4">
      <w:pPr>
        <w:pStyle w:val="Teksttreci0"/>
        <w:numPr>
          <w:ilvl w:val="1"/>
          <w:numId w:val="25"/>
        </w:numPr>
        <w:tabs>
          <w:tab w:val="left" w:pos="993"/>
        </w:tabs>
        <w:spacing w:before="100" w:beforeAutospacing="1" w:line="240" w:lineRule="auto"/>
        <w:ind w:left="567"/>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jeżeli, w przypadkach, o których mowa w art. 85 ust. 1, uPzp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r w:rsidRPr="00C90CB6">
        <w:rPr>
          <w:rStyle w:val="Teksttreci"/>
          <w:rFonts w:asciiTheme="minorHAnsi" w:hAnsiTheme="minorHAnsi" w:cstheme="minorHAnsi"/>
          <w:b/>
          <w:bCs/>
          <w:sz w:val="24"/>
          <w:szCs w:val="24"/>
        </w:rPr>
        <w:t>(art. 108 ust. 1 pkt 6 uPzp).</w:t>
      </w:r>
    </w:p>
    <w:p w14:paraId="133D0531"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B53771">
        <w:rPr>
          <w:rStyle w:val="Teksttreci"/>
          <w:rFonts w:asciiTheme="minorHAnsi" w:hAnsiTheme="minorHAnsi" w:cstheme="minorHAnsi"/>
          <w:sz w:val="24"/>
          <w:szCs w:val="24"/>
        </w:rPr>
        <w:t>Wykonawca nie podlega wykluczeniu w okolicznościach określonych w art. 108 ust. 1 pkt 1, 2 i 5, jeżeli udowodni zamawiającemu, że spełnił łącznie przesłanki, o których mowa w art. 110 ust.2 uPzp.</w:t>
      </w:r>
    </w:p>
    <w:p w14:paraId="073684FF"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Zamawiający ocenia, czy podjęte przez wykonawcę czynności, o których mowa w pkt. 4 powyżej, są wystarczające do wykazania jego rzetelności, uwzględniając wagę i szczególne okoliczności czynu wykonawcy. Jeżeli podjęte przez wykonawcę czynności nie są wystarczające do wykazania jego rzetelności, zamawiający wyklucza wykonawcę.</w:t>
      </w:r>
    </w:p>
    <w:p w14:paraId="7099029C"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Zamawiający żąda od wykonawcy, który polega na zdolnościach technicznych lub zawodowych podmiotów udostępniających zasoby na zasadach określonych w art. 118 uPzp, złożenia oświadczenia (o którym mowa w art. 125 ust.l uPzp) własnego podmiotu udostępniającego zasoby w formie elektronicznej (plik podpisany podpisem kwalifikowanym) lub postaci elektronicznej (plik podpisany podpisem zaufanym lub osobistym).</w:t>
      </w:r>
    </w:p>
    <w:p w14:paraId="4C7CD7B5"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Zamawiający nie stawia wymogu, aby wykonawca, który zamierza powierzyć wykonanie części zamówienia podwykonawcy nie będącemu podmiotem udostępniającym zasoby na </w:t>
      </w:r>
      <w:r w:rsidR="00883298" w:rsidRPr="00C90CB6">
        <w:rPr>
          <w:rStyle w:val="Teksttreci"/>
          <w:rFonts w:asciiTheme="minorHAnsi" w:hAnsiTheme="minorHAnsi" w:cstheme="minorHAnsi"/>
          <w:sz w:val="24"/>
          <w:szCs w:val="24"/>
        </w:rPr>
        <w:t>zasadach,</w:t>
      </w:r>
      <w:r w:rsidRPr="00C90CB6">
        <w:rPr>
          <w:rStyle w:val="Teksttreci"/>
          <w:rFonts w:asciiTheme="minorHAnsi" w:hAnsiTheme="minorHAnsi" w:cstheme="minorHAnsi"/>
          <w:sz w:val="24"/>
          <w:szCs w:val="24"/>
        </w:rPr>
        <w:t xml:space="preserve"> o których mowa w art. 118, przedstawienia podmiotowych środków dowodowych potwierdzających, że nie zachodzą wobec podwykonawcy podstawy wykluczenia z postępowania.</w:t>
      </w:r>
    </w:p>
    <w:p w14:paraId="24A08716" w14:textId="77777777" w:rsid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Wykluczenie wykonawcy następuje zgodnie z art. 111 uPzp.</w:t>
      </w:r>
    </w:p>
    <w:p w14:paraId="3228DF70" w14:textId="13790424" w:rsidR="00290C18" w:rsidRPr="00C90CB6" w:rsidRDefault="00C612E4">
      <w:pPr>
        <w:pStyle w:val="Teksttreci0"/>
        <w:numPr>
          <w:ilvl w:val="0"/>
          <w:numId w:val="25"/>
        </w:numPr>
        <w:tabs>
          <w:tab w:val="left" w:pos="891"/>
        </w:tabs>
        <w:spacing w:before="100" w:beforeAutospacing="1"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Podstawy wykluczenia związane z przepisami sankcyjnymi:</w:t>
      </w:r>
    </w:p>
    <w:p w14:paraId="65109B69" w14:textId="468F56D6" w:rsidR="00290C18" w:rsidRPr="00DD16B4" w:rsidRDefault="00C612E4">
      <w:pPr>
        <w:pStyle w:val="Teksttreci0"/>
        <w:numPr>
          <w:ilvl w:val="1"/>
          <w:numId w:val="25"/>
        </w:numPr>
        <w:tabs>
          <w:tab w:val="left" w:pos="702"/>
        </w:tabs>
        <w:spacing w:before="100" w:beforeAutospacing="1" w:after="8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Na podstawie art. 7 ust. 1 ustawy z dnia 13 kwietnia 2022 r. - o szczególnych rozwiązaniach w zakresie przeciwdziałania wspieraniu agresji na Ukrainę oraz służących ochronie bezpieczeństwa narodowego (Dz.U. z 2022 r. poz. 835), dalej „ustawa", z postępowania o udzielenie zamówienia publicznego prowadzonego na podstawie ustawy z dnia 11 września 2019 r. - Prawo zamówień publicznych wyklucza się:</w:t>
      </w:r>
    </w:p>
    <w:p w14:paraId="51F2D8F3"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2A39D9"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C90CB6">
        <w:rPr>
          <w:rStyle w:val="Teksttreci"/>
          <w:rFonts w:asciiTheme="minorHAnsi" w:hAnsiTheme="minorHAnsi" w:cstheme="minorHAnsi"/>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C90CB6">
        <w:rPr>
          <w:rStyle w:val="Teksttreci"/>
          <w:rFonts w:asciiTheme="minorHAnsi" w:hAnsiTheme="minorHAnsi" w:cstheme="minorHAnsi"/>
          <w:sz w:val="24"/>
          <w:szCs w:val="24"/>
        </w:rPr>
        <w:lastRenderedPageBreak/>
        <w:t>sprawie wpisu na listę rozstrzygającej o zastosowaniu środka, o którym mowa w art. 1 pkt 3 ustawy;</w:t>
      </w:r>
    </w:p>
    <w:p w14:paraId="17B4B4AB" w14:textId="77777777" w:rsidR="00C90CB6" w:rsidRDefault="00C612E4">
      <w:pPr>
        <w:pStyle w:val="Teksttreci0"/>
        <w:numPr>
          <w:ilvl w:val="2"/>
          <w:numId w:val="25"/>
        </w:numPr>
        <w:tabs>
          <w:tab w:val="left" w:pos="651"/>
        </w:tabs>
        <w:spacing w:before="100" w:beforeAutospacing="1" w:after="220" w:line="240" w:lineRule="auto"/>
        <w:ind w:left="709"/>
        <w:jc w:val="both"/>
        <w:rPr>
          <w:rFonts w:asciiTheme="minorHAnsi" w:hAnsiTheme="minorHAnsi" w:cstheme="minorHAnsi"/>
          <w:sz w:val="24"/>
          <w:szCs w:val="24"/>
        </w:rPr>
      </w:pPr>
      <w:r w:rsidRPr="00C90CB6">
        <w:rPr>
          <w:rStyle w:val="Teksttreci"/>
          <w:rFonts w:asciiTheme="minorHAnsi" w:hAnsiTheme="minorHAnsi" w:cstheme="minorHAnsi"/>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13302C" w14:textId="24C612F2" w:rsidR="00290C18" w:rsidRPr="00C90CB6" w:rsidRDefault="00C612E4">
      <w:pPr>
        <w:pStyle w:val="Teksttreci0"/>
        <w:numPr>
          <w:ilvl w:val="0"/>
          <w:numId w:val="25"/>
        </w:numPr>
        <w:tabs>
          <w:tab w:val="left" w:pos="651"/>
        </w:tabs>
        <w:spacing w:before="100" w:beforeAutospacing="1" w:after="220" w:line="240" w:lineRule="auto"/>
        <w:jc w:val="both"/>
        <w:rPr>
          <w:rFonts w:asciiTheme="minorHAnsi" w:hAnsiTheme="minorHAnsi" w:cstheme="minorHAnsi"/>
          <w:sz w:val="24"/>
          <w:szCs w:val="24"/>
        </w:rPr>
      </w:pPr>
      <w:r w:rsidRPr="00C90CB6">
        <w:rPr>
          <w:rStyle w:val="Teksttreci"/>
          <w:rFonts w:asciiTheme="minorHAnsi" w:hAnsiTheme="minorHAnsi" w:cstheme="minorHAnsi"/>
          <w:sz w:val="24"/>
          <w:szCs w:val="24"/>
        </w:rPr>
        <w:t>Warunki udziału w postępowaniu dotyczące:</w:t>
      </w:r>
    </w:p>
    <w:p w14:paraId="45ACDA5E" w14:textId="77777777" w:rsidR="001E51B1" w:rsidRDefault="00C612E4">
      <w:pPr>
        <w:pStyle w:val="Teksttreci0"/>
        <w:numPr>
          <w:ilvl w:val="1"/>
          <w:numId w:val="25"/>
        </w:numPr>
        <w:tabs>
          <w:tab w:val="left" w:pos="644"/>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Zdolności do występowania w obrocie gospodarczym;</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r w:rsidRPr="001E51B1">
        <w:rPr>
          <w:rStyle w:val="Teksttreci"/>
          <w:rFonts w:asciiTheme="minorHAnsi" w:hAnsiTheme="minorHAnsi" w:cstheme="minorHAnsi"/>
          <w:i/>
          <w:iCs/>
          <w:sz w:val="24"/>
          <w:szCs w:val="24"/>
        </w:rPr>
        <w:t>.</w:t>
      </w:r>
    </w:p>
    <w:p w14:paraId="26E4701A" w14:textId="77777777" w:rsidR="001E51B1" w:rsidRPr="001E51B1" w:rsidRDefault="00C612E4">
      <w:pPr>
        <w:pStyle w:val="Teksttreci0"/>
        <w:numPr>
          <w:ilvl w:val="1"/>
          <w:numId w:val="25"/>
        </w:numPr>
        <w:tabs>
          <w:tab w:val="left" w:pos="651"/>
        </w:tabs>
        <w:spacing w:before="100" w:beforeAutospacing="1" w:line="240" w:lineRule="auto"/>
        <w:ind w:left="567" w:hanging="567"/>
        <w:jc w:val="both"/>
        <w:rPr>
          <w:rStyle w:val="Teksttreci"/>
          <w:rFonts w:asciiTheme="minorHAnsi" w:hAnsiTheme="minorHAnsi" w:cstheme="minorHAnsi"/>
          <w:i/>
          <w:iCs/>
          <w:sz w:val="24"/>
          <w:szCs w:val="24"/>
        </w:rPr>
      </w:pPr>
      <w:r w:rsidRPr="001E51B1">
        <w:rPr>
          <w:rStyle w:val="Teksttreci"/>
          <w:rFonts w:asciiTheme="minorHAnsi" w:hAnsiTheme="minorHAnsi" w:cstheme="minorHAnsi"/>
          <w:sz w:val="24"/>
          <w:szCs w:val="24"/>
        </w:rPr>
        <w:t>Uprawnień do prowadzenia określonej działalności gospodarczej lub zawodowej, o ile wynika to z odrębnych przepisów.</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r w:rsidR="001E51B1">
        <w:rPr>
          <w:rStyle w:val="Teksttreci"/>
          <w:rFonts w:asciiTheme="minorHAnsi" w:hAnsiTheme="minorHAnsi" w:cstheme="minorHAnsi"/>
          <w:sz w:val="24"/>
          <w:szCs w:val="24"/>
        </w:rPr>
        <w:t>.</w:t>
      </w:r>
    </w:p>
    <w:p w14:paraId="064761A5" w14:textId="77777777" w:rsidR="001E51B1" w:rsidRPr="001E51B1" w:rsidRDefault="00C612E4">
      <w:pPr>
        <w:pStyle w:val="Teksttreci0"/>
        <w:numPr>
          <w:ilvl w:val="1"/>
          <w:numId w:val="25"/>
        </w:numPr>
        <w:tabs>
          <w:tab w:val="left" w:pos="666"/>
        </w:tabs>
        <w:spacing w:before="100" w:beforeAutospacing="1" w:line="240" w:lineRule="auto"/>
        <w:ind w:left="567" w:hanging="567"/>
        <w:jc w:val="both"/>
        <w:rPr>
          <w:rFonts w:asciiTheme="minorHAnsi" w:hAnsiTheme="minorHAnsi" w:cstheme="minorHAnsi"/>
          <w:i/>
          <w:iCs/>
          <w:sz w:val="24"/>
          <w:szCs w:val="24"/>
        </w:rPr>
      </w:pPr>
      <w:r w:rsidRPr="001E51B1">
        <w:rPr>
          <w:rStyle w:val="Teksttreci"/>
          <w:rFonts w:asciiTheme="minorHAnsi" w:hAnsiTheme="minorHAnsi" w:cstheme="minorHAnsi"/>
          <w:sz w:val="24"/>
          <w:szCs w:val="24"/>
        </w:rPr>
        <w:t>Sytuacji ekonomicznej lub finansowej;</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nie precyzuje w tym zakresie wymagań, których spełnienie wykonawca zobowiązany jest wykazać w sposób szczególny.</w:t>
      </w:r>
    </w:p>
    <w:p w14:paraId="53E0EAF6" w14:textId="77777777" w:rsidR="004568CD" w:rsidRPr="004568CD" w:rsidRDefault="00C612E4">
      <w:pPr>
        <w:pStyle w:val="Teksttreci0"/>
        <w:numPr>
          <w:ilvl w:val="1"/>
          <w:numId w:val="25"/>
        </w:numPr>
        <w:tabs>
          <w:tab w:val="left" w:pos="666"/>
        </w:tabs>
        <w:spacing w:before="100" w:beforeAutospacing="1" w:line="240" w:lineRule="auto"/>
        <w:ind w:left="567" w:hanging="567"/>
        <w:jc w:val="both"/>
        <w:rPr>
          <w:rFonts w:asciiTheme="minorHAnsi" w:hAnsiTheme="minorHAnsi" w:cstheme="minorHAnsi"/>
          <w:i/>
          <w:iCs/>
          <w:sz w:val="24"/>
          <w:szCs w:val="24"/>
        </w:rPr>
      </w:pPr>
      <w:r w:rsidRPr="001E51B1">
        <w:rPr>
          <w:rStyle w:val="Teksttreci"/>
          <w:rFonts w:asciiTheme="minorHAnsi" w:hAnsiTheme="minorHAnsi" w:cstheme="minorHAnsi"/>
          <w:sz w:val="24"/>
          <w:szCs w:val="24"/>
        </w:rPr>
        <w:t>zdolności technicznej lub zawodowej;</w:t>
      </w:r>
      <w:r w:rsidR="001E51B1">
        <w:rPr>
          <w:rFonts w:asciiTheme="minorHAnsi" w:hAnsiTheme="minorHAnsi" w:cstheme="minorHAnsi"/>
          <w:sz w:val="24"/>
          <w:szCs w:val="24"/>
        </w:rPr>
        <w:br/>
      </w:r>
      <w:r w:rsidRPr="001E51B1">
        <w:rPr>
          <w:rStyle w:val="Teksttreci"/>
          <w:rFonts w:asciiTheme="minorHAnsi" w:hAnsiTheme="minorHAnsi" w:cstheme="minorHAnsi"/>
          <w:sz w:val="24"/>
          <w:szCs w:val="24"/>
        </w:rPr>
        <w:t>Zamawiający uzna, że wykonawca spełnia niniejszy warunek wówczas, jeżeli wyk</w:t>
      </w:r>
      <w:r w:rsidR="00861218" w:rsidRPr="001E51B1">
        <w:rPr>
          <w:rStyle w:val="Teksttreci"/>
          <w:rFonts w:asciiTheme="minorHAnsi" w:hAnsiTheme="minorHAnsi" w:cstheme="minorHAnsi"/>
          <w:sz w:val="24"/>
          <w:szCs w:val="24"/>
        </w:rPr>
        <w:t>aż</w:t>
      </w:r>
      <w:r w:rsidR="00A55217" w:rsidRPr="001E51B1">
        <w:rPr>
          <w:rStyle w:val="Teksttreci"/>
          <w:rFonts w:asciiTheme="minorHAnsi" w:hAnsiTheme="minorHAnsi" w:cstheme="minorHAnsi"/>
          <w:sz w:val="24"/>
          <w:szCs w:val="24"/>
        </w:rPr>
        <w:t>e</w:t>
      </w:r>
      <w:r w:rsidRPr="001E51B1">
        <w:rPr>
          <w:rStyle w:val="Teksttreci"/>
          <w:rFonts w:asciiTheme="minorHAnsi" w:hAnsiTheme="minorHAnsi" w:cstheme="minorHAnsi"/>
          <w:sz w:val="24"/>
          <w:szCs w:val="24"/>
        </w:rPr>
        <w:t>, że wykonał należycie w okresie ostatnich trzech lat przed upływem terminu składania ofert, a jeżeli okres prowadzenia działalności jest krótszy-w tym okresie, minimum dwa świadczenia polegające na sprzedaży i dostawie nowego samochodu 9-cio osobowego (busa) przystosowanego do transportu osób niepełnosprawnych, w tym na wózku inwalidzkim o wartości min. 1</w:t>
      </w:r>
      <w:r w:rsidR="00562845" w:rsidRPr="001E51B1">
        <w:rPr>
          <w:rStyle w:val="Teksttreci"/>
          <w:rFonts w:asciiTheme="minorHAnsi" w:hAnsiTheme="minorHAnsi" w:cstheme="minorHAnsi"/>
          <w:sz w:val="24"/>
          <w:szCs w:val="24"/>
        </w:rPr>
        <w:t>2</w:t>
      </w:r>
      <w:r w:rsidRPr="001E51B1">
        <w:rPr>
          <w:rStyle w:val="Teksttreci"/>
          <w:rFonts w:asciiTheme="minorHAnsi" w:hAnsiTheme="minorHAnsi" w:cstheme="minorHAnsi"/>
          <w:sz w:val="24"/>
          <w:szCs w:val="24"/>
        </w:rPr>
        <w:t>0.000,00 zł brutto każda,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DC85F5" w14:textId="621571F2" w:rsidR="00290C18" w:rsidRPr="004568CD" w:rsidRDefault="00C612E4">
      <w:pPr>
        <w:pStyle w:val="Teksttreci0"/>
        <w:numPr>
          <w:ilvl w:val="0"/>
          <w:numId w:val="25"/>
        </w:numPr>
        <w:tabs>
          <w:tab w:val="left" w:pos="666"/>
        </w:tabs>
        <w:spacing w:before="100" w:beforeAutospacing="1" w:line="240" w:lineRule="auto"/>
        <w:jc w:val="both"/>
        <w:rPr>
          <w:rFonts w:asciiTheme="minorHAnsi" w:hAnsiTheme="minorHAnsi" w:cstheme="minorHAnsi"/>
          <w:i/>
          <w:iCs/>
          <w:sz w:val="24"/>
          <w:szCs w:val="24"/>
        </w:rPr>
      </w:pPr>
      <w:r w:rsidRPr="004568CD">
        <w:rPr>
          <w:rStyle w:val="Teksttreci"/>
          <w:rFonts w:asciiTheme="minorHAnsi" w:hAnsiTheme="minorHAnsi" w:cstheme="minorHAnsi"/>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14:paraId="74E5319A" w14:textId="48C4DB63" w:rsidR="00290C18" w:rsidRPr="00DD16B4" w:rsidRDefault="00C612E4">
      <w:pPr>
        <w:pStyle w:val="Nagwek1"/>
        <w:numPr>
          <w:ilvl w:val="0"/>
          <w:numId w:val="42"/>
        </w:numPr>
        <w:spacing w:before="100" w:beforeAutospacing="1"/>
        <w:jc w:val="both"/>
        <w:rPr>
          <w:sz w:val="36"/>
          <w:szCs w:val="36"/>
        </w:rPr>
      </w:pPr>
      <w:bookmarkStart w:id="19" w:name="_Toc113356592"/>
      <w:bookmarkStart w:id="20" w:name="_Toc113538967"/>
      <w:r w:rsidRPr="00DD16B4">
        <w:rPr>
          <w:rStyle w:val="Nagwek30"/>
          <w:rFonts w:asciiTheme="minorHAnsi" w:hAnsiTheme="minorHAnsi" w:cstheme="minorHAnsi"/>
          <w:sz w:val="24"/>
          <w:szCs w:val="24"/>
        </w:rPr>
        <w:t>PODMIOTOWE ŚRODKI DOWODOWE ORAZ INNE OŚWIADCZENIA I DOKUMENTY, JAKIE WYKONAWCY ZOBOWIĄZANI SĄ ZŁOŻYĆ W CELU WYKAZANIA SPEŁNIANIA</w:t>
      </w:r>
      <w:bookmarkStart w:id="21" w:name="bookmark20"/>
      <w:r w:rsidR="00861218" w:rsidRPr="00DD16B4">
        <w:rPr>
          <w:sz w:val="36"/>
          <w:szCs w:val="36"/>
        </w:rPr>
        <w:t xml:space="preserve"> </w:t>
      </w:r>
      <w:r w:rsidRPr="00DD16B4">
        <w:rPr>
          <w:rStyle w:val="Nagwek30"/>
          <w:rFonts w:asciiTheme="minorHAnsi" w:hAnsiTheme="minorHAnsi" w:cstheme="minorHAnsi"/>
          <w:sz w:val="24"/>
          <w:szCs w:val="24"/>
        </w:rPr>
        <w:t>WARUNKÓW UDZIAŁU W POSTĘPOWANIU ORAZ BRAKU PODSTAW WYKLUCZENIA</w:t>
      </w:r>
      <w:bookmarkEnd w:id="19"/>
      <w:bookmarkEnd w:id="20"/>
      <w:bookmarkEnd w:id="21"/>
    </w:p>
    <w:p w14:paraId="17ACCC9F" w14:textId="77777777" w:rsidR="00290C18" w:rsidRPr="00DD16B4"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Do oferty wykonawca zobowiązany jest dołączyć aktualne na dzień składania ofert </w:t>
      </w:r>
      <w:r w:rsidRPr="00DD16B4">
        <w:rPr>
          <w:rStyle w:val="Teksttreci"/>
          <w:rFonts w:asciiTheme="minorHAnsi" w:hAnsiTheme="minorHAnsi" w:cstheme="minorHAnsi"/>
          <w:b/>
          <w:bCs/>
          <w:sz w:val="24"/>
          <w:szCs w:val="24"/>
        </w:rPr>
        <w:t xml:space="preserve">Oświadczenie </w:t>
      </w:r>
      <w:r w:rsidRPr="00DD16B4">
        <w:rPr>
          <w:rStyle w:val="Teksttreci"/>
          <w:rFonts w:asciiTheme="minorHAnsi" w:hAnsiTheme="minorHAnsi" w:cstheme="minorHAnsi"/>
          <w:sz w:val="24"/>
          <w:szCs w:val="24"/>
        </w:rPr>
        <w:t xml:space="preserve">(art. 125 ust 1 uPzp) o spełnianiu warunków udziału w postępowaniu oraz o braku podstaw do </w:t>
      </w:r>
      <w:r w:rsidRPr="00DD16B4">
        <w:rPr>
          <w:rStyle w:val="Teksttreci"/>
          <w:rFonts w:asciiTheme="minorHAnsi" w:hAnsiTheme="minorHAnsi" w:cstheme="minorHAnsi"/>
          <w:sz w:val="24"/>
          <w:szCs w:val="24"/>
        </w:rPr>
        <w:lastRenderedPageBreak/>
        <w:t xml:space="preserve">wykluczenia z postępowania - zgodnie z </w:t>
      </w:r>
      <w:r w:rsidRPr="00DD16B4">
        <w:rPr>
          <w:rStyle w:val="Teksttreci"/>
          <w:rFonts w:asciiTheme="minorHAnsi" w:hAnsiTheme="minorHAnsi" w:cstheme="minorHAnsi"/>
          <w:b/>
          <w:bCs/>
          <w:sz w:val="24"/>
          <w:szCs w:val="24"/>
        </w:rPr>
        <w:t xml:space="preserve">Załącznikiem nr 2 </w:t>
      </w:r>
      <w:r w:rsidRPr="00DD16B4">
        <w:rPr>
          <w:rStyle w:val="Teksttreci"/>
          <w:rFonts w:asciiTheme="minorHAnsi" w:hAnsiTheme="minorHAnsi" w:cstheme="minorHAnsi"/>
          <w:sz w:val="24"/>
          <w:szCs w:val="24"/>
        </w:rPr>
        <w:t>do SWZ.</w:t>
      </w:r>
    </w:p>
    <w:p w14:paraId="5B32A3FC" w14:textId="77777777" w:rsidR="00290C18" w:rsidRPr="00DD16B4"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DD16B4">
        <w:rPr>
          <w:rStyle w:val="Teksttreci"/>
          <w:rFonts w:asciiTheme="minorHAnsi" w:hAnsiTheme="minorHAnsi" w:cstheme="minorHAnsi"/>
          <w:sz w:val="24"/>
          <w:szCs w:val="24"/>
        </w:rPr>
        <w:t>Informacje zawarte w oświadczeniu, o którym mowa w pkt 1 stanowią wstępne potwierdzenie, że wykonawca nie podlega wykluczeniu oraz spełnia warunki udziału w postępowaniu.</w:t>
      </w:r>
    </w:p>
    <w:p w14:paraId="58EF4D92" w14:textId="77777777" w:rsidR="00A876AC" w:rsidRDefault="00C612E4">
      <w:pPr>
        <w:pStyle w:val="Teksttreci0"/>
        <w:numPr>
          <w:ilvl w:val="0"/>
          <w:numId w:val="10"/>
        </w:numPr>
        <w:tabs>
          <w:tab w:val="left" w:pos="425"/>
        </w:tabs>
        <w:spacing w:before="100" w:beforeAutospacing="1" w:line="240" w:lineRule="auto"/>
        <w:ind w:left="400" w:hanging="400"/>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Podmiotowe środki dowodowe (</w:t>
      </w:r>
      <w:r w:rsidRPr="00DD16B4">
        <w:rPr>
          <w:rStyle w:val="Teksttreci"/>
          <w:rFonts w:asciiTheme="minorHAnsi" w:hAnsiTheme="minorHAnsi" w:cstheme="minorHAnsi"/>
          <w:sz w:val="24"/>
          <w:szCs w:val="24"/>
          <w:u w:val="single"/>
        </w:rPr>
        <w:t>na wezwanie zamawiającego)</w:t>
      </w:r>
      <w:r w:rsidRPr="00DD16B4">
        <w:rPr>
          <w:rStyle w:val="Teksttreci"/>
          <w:rFonts w:asciiTheme="minorHAnsi" w:hAnsiTheme="minorHAnsi" w:cstheme="minorHAnsi"/>
          <w:sz w:val="24"/>
          <w:szCs w:val="24"/>
        </w:rPr>
        <w:t xml:space="preserve"> żądane </w:t>
      </w:r>
      <w:r w:rsidRPr="00DD16B4">
        <w:rPr>
          <w:rStyle w:val="Teksttreci"/>
          <w:rFonts w:asciiTheme="minorHAnsi" w:hAnsiTheme="minorHAnsi" w:cstheme="minorHAnsi"/>
          <w:b/>
          <w:bCs/>
          <w:sz w:val="24"/>
          <w:szCs w:val="24"/>
        </w:rPr>
        <w:t xml:space="preserve">w celu potwierdzenia spełniania warunków udziału w postępowaniu składane </w:t>
      </w:r>
      <w:r w:rsidRPr="00DD16B4">
        <w:rPr>
          <w:rStyle w:val="Teksttreci"/>
          <w:rFonts w:asciiTheme="minorHAnsi" w:hAnsiTheme="minorHAnsi" w:cstheme="minorHAnsi"/>
          <w:sz w:val="24"/>
          <w:szCs w:val="24"/>
        </w:rPr>
        <w:t>w terminie nie krótszym niż 5 dni od dnia wezwania:</w:t>
      </w:r>
      <w:r w:rsidR="00A876AC">
        <w:rPr>
          <w:rFonts w:asciiTheme="minorHAnsi" w:hAnsiTheme="minorHAnsi" w:cstheme="minorHAnsi"/>
          <w:sz w:val="24"/>
          <w:szCs w:val="24"/>
        </w:rPr>
        <w:br/>
      </w:r>
      <w:r w:rsidRPr="00A876AC">
        <w:rPr>
          <w:rStyle w:val="Teksttreci"/>
          <w:rFonts w:asciiTheme="minorHAnsi" w:hAnsiTheme="minorHAnsi" w:cstheme="minorHAnsi"/>
          <w:sz w:val="24"/>
          <w:szCs w:val="24"/>
        </w:rPr>
        <w:t xml:space="preserve">W celu potwierdzenia spełniania przez wykonawcę warunków udziału w postępowaniu w zakresie zdolności technicznej lub zawodowej jeżeli wykaże, że wykonał należycie w okresie ostatnich trzech lat przed upływem terminu składania ofert, a jeżeli okres prowadzenia działalności jest krótszy - w tym okresie, minimum dwa świadczenia polegające na sprzedaży i dostawie nowego samochodu 9-cio osobowego (busa) przystosowanego do transportu osób niepełnosprawnych, w tym na wózku inwalidzkim o wartości min. 150.000,00 zł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 wzór stanowi </w:t>
      </w:r>
      <w:r w:rsidRPr="00A876AC">
        <w:rPr>
          <w:rStyle w:val="Teksttreci"/>
          <w:rFonts w:asciiTheme="minorHAnsi" w:hAnsiTheme="minorHAnsi" w:cstheme="minorHAnsi"/>
          <w:b/>
          <w:bCs/>
          <w:sz w:val="24"/>
          <w:szCs w:val="24"/>
        </w:rPr>
        <w:t xml:space="preserve">Załącznik nr 5 do SWZ. </w:t>
      </w:r>
    </w:p>
    <w:p w14:paraId="5B940662"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Podmiotowe środki dowodowe żądane </w:t>
      </w:r>
      <w:r w:rsidRPr="00A876AC">
        <w:rPr>
          <w:rStyle w:val="Teksttreci"/>
          <w:rFonts w:asciiTheme="minorHAnsi" w:hAnsiTheme="minorHAnsi" w:cstheme="minorHAnsi"/>
          <w:b/>
          <w:bCs/>
          <w:sz w:val="24"/>
          <w:szCs w:val="24"/>
        </w:rPr>
        <w:t xml:space="preserve">w celu potwierdzenia braku podstaw wykluczenia </w:t>
      </w:r>
      <w:r w:rsidRPr="00A876AC">
        <w:rPr>
          <w:rStyle w:val="Teksttreci"/>
          <w:rFonts w:asciiTheme="minorHAnsi" w:hAnsiTheme="minorHAnsi" w:cstheme="minorHAnsi"/>
          <w:sz w:val="24"/>
          <w:szCs w:val="24"/>
        </w:rPr>
        <w:t xml:space="preserve">(składane na wezwanie zamawiającego w terminie, nie krótszym niż 5 dni od dnia wezwania). W celu potwierdzenia braku podstaw wykluczenia wykonawcy z udziału w postępowaniu o udzielenie zamówienia publicznego, zamawiający żąda </w:t>
      </w:r>
      <w:r w:rsidRPr="00A876AC">
        <w:rPr>
          <w:rStyle w:val="Teksttreci"/>
          <w:rFonts w:asciiTheme="minorHAnsi" w:hAnsiTheme="minorHAnsi" w:cstheme="minorHAnsi"/>
          <w:b/>
          <w:bCs/>
          <w:sz w:val="24"/>
          <w:szCs w:val="24"/>
        </w:rPr>
        <w:t xml:space="preserve">Oświadczenia o aktualności </w:t>
      </w:r>
      <w:r w:rsidRPr="00A876AC">
        <w:rPr>
          <w:rStyle w:val="Teksttreci"/>
          <w:rFonts w:asciiTheme="minorHAnsi" w:hAnsiTheme="minorHAnsi" w:cstheme="minorHAnsi"/>
          <w:sz w:val="24"/>
          <w:szCs w:val="24"/>
        </w:rPr>
        <w:t xml:space="preserve">informacji zawartych w oświadczeniu, o którym mowa w art. 125 ust. 1 uPzp, w zakresie podstaw wykluczenia z postępowania wskazanych przez zamawiającego wg wzoru stanowiącego </w:t>
      </w:r>
      <w:r w:rsidRPr="00A876AC">
        <w:rPr>
          <w:rStyle w:val="Teksttreci"/>
          <w:rFonts w:asciiTheme="minorHAnsi" w:hAnsiTheme="minorHAnsi" w:cstheme="minorHAnsi"/>
          <w:b/>
          <w:bCs/>
          <w:sz w:val="24"/>
          <w:szCs w:val="24"/>
        </w:rPr>
        <w:t xml:space="preserve">Załącznik nr 4 </w:t>
      </w:r>
      <w:r w:rsidRPr="00A876AC">
        <w:rPr>
          <w:rStyle w:val="Teksttreci"/>
          <w:rFonts w:asciiTheme="minorHAnsi" w:hAnsiTheme="minorHAnsi" w:cstheme="minorHAnsi"/>
          <w:sz w:val="24"/>
          <w:szCs w:val="24"/>
        </w:rPr>
        <w:t>do SWZ.</w:t>
      </w:r>
    </w:p>
    <w:p w14:paraId="3C190D02"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p>
    <w:p w14:paraId="39F7DF44" w14:textId="77777777" w:rsidR="00A876AC" w:rsidRDefault="00C612E4">
      <w:pPr>
        <w:pStyle w:val="Teksttreci0"/>
        <w:numPr>
          <w:ilvl w:val="0"/>
          <w:numId w:val="10"/>
        </w:numPr>
        <w:tabs>
          <w:tab w:val="left" w:pos="425"/>
        </w:tabs>
        <w:spacing w:before="100" w:beforeAutospacing="1" w:line="240" w:lineRule="auto"/>
        <w:ind w:left="400" w:hanging="400"/>
        <w:jc w:val="both"/>
        <w:rPr>
          <w:rFonts w:asciiTheme="minorHAnsi" w:hAnsiTheme="minorHAnsi" w:cstheme="minorHAnsi"/>
          <w:sz w:val="24"/>
          <w:szCs w:val="24"/>
        </w:rPr>
      </w:pPr>
      <w:r w:rsidRPr="00A876AC">
        <w:rPr>
          <w:rStyle w:val="Teksttreci"/>
          <w:rFonts w:asciiTheme="minorHAnsi" w:hAnsiTheme="minorHAnsi" w:cstheme="minorHAnsi"/>
          <w:sz w:val="24"/>
          <w:szCs w:val="24"/>
        </w:rPr>
        <w:t>Wykonawca nie jest zobowiązany do złożenia podmiotowych środków dowodowych, które zamawiający posiada, j</w:t>
      </w:r>
      <w:r w:rsidRPr="00A876AC">
        <w:rPr>
          <w:rStyle w:val="Teksttreci"/>
          <w:rFonts w:asciiTheme="minorHAnsi" w:hAnsiTheme="minorHAnsi" w:cstheme="minorHAnsi"/>
          <w:sz w:val="24"/>
          <w:szCs w:val="24"/>
          <w:u w:val="single"/>
        </w:rPr>
        <w:t>eżeli wykonawca wskaże te środki oraz potwierdzi ich prawidłowość i aktualność.</w:t>
      </w:r>
    </w:p>
    <w:p w14:paraId="3F927D8B" w14:textId="57502DBF" w:rsidR="00290C18" w:rsidRPr="00A876AC" w:rsidRDefault="00C612E4">
      <w:pPr>
        <w:pStyle w:val="Teksttreci0"/>
        <w:numPr>
          <w:ilvl w:val="0"/>
          <w:numId w:val="10"/>
        </w:numPr>
        <w:tabs>
          <w:tab w:val="left" w:pos="425"/>
        </w:tabs>
        <w:spacing w:before="100" w:beforeAutospacing="1" w:line="240" w:lineRule="auto"/>
        <w:jc w:val="both"/>
        <w:rPr>
          <w:rFonts w:asciiTheme="minorHAnsi" w:hAnsiTheme="minorHAnsi" w:cstheme="minorHAnsi"/>
          <w:sz w:val="24"/>
          <w:szCs w:val="24"/>
        </w:rPr>
      </w:pPr>
      <w:r w:rsidRPr="00A876AC">
        <w:rPr>
          <w:rStyle w:val="Teksttreci"/>
          <w:rFonts w:asciiTheme="minorHAnsi" w:hAnsiTheme="minorHAnsi" w:cstheme="minorHAnsi"/>
          <w:sz w:val="24"/>
          <w:szCs w:val="24"/>
        </w:rPr>
        <w:t>Jeżeli wykonawca w celu potwierdzenia spełniania warunków udziału w postępowaniu, polega na zdolnościach technicznych lub zawodowych podmiotów udostępniających zasoby, niezależnie od charakteru prawnego łączących go z nimi stosunków prawnych:</w:t>
      </w:r>
    </w:p>
    <w:p w14:paraId="6AA748D7" w14:textId="77777777" w:rsidR="00A876AC" w:rsidRDefault="00C612E4">
      <w:pPr>
        <w:pStyle w:val="Teksttreci0"/>
        <w:numPr>
          <w:ilvl w:val="1"/>
          <w:numId w:val="26"/>
        </w:numPr>
        <w:tabs>
          <w:tab w:val="left" w:pos="711"/>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który polega na zdolnościach technicznych lub zawodowych podmiotów udostępniających zasoby musi udowodnić zamawiającemu, że realizując zamówienie, będzie dysponował niezbędnymi zasobami tych podmiotów, </w:t>
      </w:r>
      <w:r w:rsidRPr="00DD16B4">
        <w:rPr>
          <w:rStyle w:val="Teksttreci"/>
          <w:rFonts w:asciiTheme="minorHAnsi" w:hAnsiTheme="minorHAnsi" w:cstheme="minorHAnsi"/>
          <w:b/>
          <w:bCs/>
          <w:sz w:val="24"/>
          <w:szCs w:val="24"/>
        </w:rPr>
        <w:t xml:space="preserve">w szczególności przedstawiając zobowiązanie tych podmiotów do oddania mu do dyspozycji niezbędnych zasobów na potrzeby realizacji zamówienia lub </w:t>
      </w:r>
      <w:r w:rsidRPr="00DD16B4">
        <w:rPr>
          <w:rStyle w:val="Teksttreci"/>
          <w:rFonts w:asciiTheme="minorHAnsi" w:hAnsiTheme="minorHAnsi" w:cstheme="minorHAnsi"/>
          <w:sz w:val="24"/>
          <w:szCs w:val="24"/>
        </w:rPr>
        <w:t>inny podmiotowy środek dowodowy potwierdzający tę okoliczność.</w:t>
      </w:r>
    </w:p>
    <w:p w14:paraId="3775EF22" w14:textId="77777777" w:rsidR="00A876AC" w:rsidRDefault="00C612E4">
      <w:pPr>
        <w:pStyle w:val="Teksttreci0"/>
        <w:numPr>
          <w:ilvl w:val="1"/>
          <w:numId w:val="26"/>
        </w:numPr>
        <w:tabs>
          <w:tab w:val="left" w:pos="733"/>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warunków udziału w postępowaniu, o których mowa w art. 112 ust. 2 pkt 4 uPzp, a także bada, czy nie </w:t>
      </w:r>
      <w:r w:rsidR="00171BB1" w:rsidRPr="00A876AC">
        <w:rPr>
          <w:rStyle w:val="Teksttreci"/>
          <w:rFonts w:asciiTheme="minorHAnsi" w:hAnsiTheme="minorHAnsi" w:cstheme="minorHAnsi"/>
          <w:sz w:val="24"/>
          <w:szCs w:val="24"/>
        </w:rPr>
        <w:t>zachodzą,</w:t>
      </w:r>
      <w:r w:rsidRPr="00A876AC">
        <w:rPr>
          <w:rStyle w:val="Teksttreci"/>
          <w:rFonts w:asciiTheme="minorHAnsi" w:hAnsiTheme="minorHAnsi" w:cstheme="minorHAnsi"/>
          <w:sz w:val="24"/>
          <w:szCs w:val="24"/>
        </w:rPr>
        <w:t xml:space="preserve"> wobec tego podmiotu</w:t>
      </w:r>
      <w:r w:rsidR="00171BB1" w:rsidRPr="00A876AC">
        <w:rPr>
          <w:rStyle w:val="Teksttreci"/>
          <w:rFonts w:asciiTheme="minorHAnsi" w:hAnsiTheme="minorHAnsi" w:cstheme="minorHAnsi"/>
          <w:sz w:val="24"/>
          <w:szCs w:val="24"/>
        </w:rPr>
        <w:t>,</w:t>
      </w:r>
      <w:r w:rsidRPr="00A876AC">
        <w:rPr>
          <w:rStyle w:val="Teksttreci"/>
          <w:rFonts w:asciiTheme="minorHAnsi" w:hAnsiTheme="minorHAnsi" w:cstheme="minorHAnsi"/>
          <w:sz w:val="24"/>
          <w:szCs w:val="24"/>
        </w:rPr>
        <w:t xml:space="preserve"> podstawy wykluczenia, które zostały przewidziane względem wykonawcy</w:t>
      </w:r>
    </w:p>
    <w:p w14:paraId="678B9215" w14:textId="51371709" w:rsidR="00A876AC"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w:t>
      </w:r>
      <w:r w:rsidR="00A876AC" w:rsidRPr="00A876AC">
        <w:rPr>
          <w:rStyle w:val="Teksttreci"/>
          <w:rFonts w:asciiTheme="minorHAnsi" w:hAnsiTheme="minorHAnsi" w:cstheme="minorHAnsi"/>
          <w:sz w:val="24"/>
          <w:szCs w:val="24"/>
        </w:rPr>
        <w:t>zachodzą,</w:t>
      </w:r>
      <w:r w:rsidRPr="00A876AC">
        <w:rPr>
          <w:rStyle w:val="Teksttreci"/>
          <w:rFonts w:asciiTheme="minorHAnsi" w:hAnsiTheme="minorHAnsi" w:cstheme="minorHAnsi"/>
          <w:sz w:val="24"/>
          <w:szCs w:val="24"/>
        </w:rPr>
        <w:t xml:space="preserve"> wobec tego podmiotu</w:t>
      </w:r>
      <w:r w:rsidR="00A876AC">
        <w:rPr>
          <w:rStyle w:val="Teksttreci"/>
          <w:rFonts w:asciiTheme="minorHAnsi" w:hAnsiTheme="minorHAnsi" w:cstheme="minorHAnsi"/>
          <w:sz w:val="24"/>
          <w:szCs w:val="24"/>
        </w:rPr>
        <w:t>,</w:t>
      </w:r>
      <w:r w:rsidRPr="00A876AC">
        <w:rPr>
          <w:rStyle w:val="Teksttreci"/>
          <w:rFonts w:asciiTheme="minorHAnsi" w:hAnsiTheme="minorHAnsi" w:cstheme="minorHAnsi"/>
          <w:sz w:val="24"/>
          <w:szCs w:val="24"/>
        </w:rPr>
        <w:t xml:space="preserve"> podstawy wykluczenia, zamawiający żąda, aby wykonawca w terminie określonym przez </w:t>
      </w:r>
      <w:r w:rsidRPr="00A876AC">
        <w:rPr>
          <w:rStyle w:val="Teksttreci"/>
          <w:rFonts w:asciiTheme="minorHAnsi" w:hAnsiTheme="minorHAnsi" w:cstheme="minorHAnsi"/>
          <w:sz w:val="24"/>
          <w:szCs w:val="24"/>
        </w:rPr>
        <w:lastRenderedPageBreak/>
        <w:t>zamawiającego zastąpił ten podmiot innym podmiotem lub podmiotami albo wykazał, że samodzielnie spełnia warunki udziału w postępowaniu.</w:t>
      </w:r>
    </w:p>
    <w:p w14:paraId="06B35573" w14:textId="77777777" w:rsidR="00A60187"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A876AC">
        <w:rPr>
          <w:rStyle w:val="Teksttreci"/>
          <w:rFonts w:asciiTheme="minorHAnsi" w:hAnsiTheme="minorHAnsi" w:cstheme="minorHAnsi"/>
          <w:sz w:val="24"/>
          <w:szCs w:val="24"/>
        </w:rPr>
        <w:t xml:space="preserve">w celu </w:t>
      </w:r>
      <w:r w:rsidR="00171BB1" w:rsidRPr="00A876AC">
        <w:rPr>
          <w:rStyle w:val="Teksttreci"/>
          <w:rFonts w:asciiTheme="minorHAnsi" w:hAnsiTheme="minorHAnsi" w:cstheme="minorHAnsi"/>
          <w:sz w:val="24"/>
          <w:szCs w:val="24"/>
        </w:rPr>
        <w:t>oceny</w:t>
      </w:r>
      <w:r w:rsidRPr="00A876AC">
        <w:rPr>
          <w:rStyle w:val="Teksttreci"/>
          <w:rFonts w:asciiTheme="minorHAnsi" w:hAnsiTheme="minorHAnsi" w:cstheme="minorHAnsi"/>
          <w:sz w:val="24"/>
          <w:szCs w:val="24"/>
        </w:rPr>
        <w:t xml:space="preserve">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1998082"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u w:val="single"/>
        </w:rPr>
        <w:t>składa wraz z ofertą</w:t>
      </w:r>
      <w:r w:rsidRPr="00A60187">
        <w:rPr>
          <w:rStyle w:val="Teksttreci"/>
          <w:rFonts w:asciiTheme="minorHAnsi" w:hAnsiTheme="minorHAnsi" w:cstheme="minorHAnsi"/>
          <w:sz w:val="24"/>
          <w:szCs w:val="24"/>
        </w:rPr>
        <w:t xml:space="preserve"> </w:t>
      </w:r>
      <w:r w:rsidRPr="00A60187">
        <w:rPr>
          <w:rStyle w:val="Teksttreci"/>
          <w:rFonts w:asciiTheme="minorHAnsi" w:hAnsiTheme="minorHAnsi" w:cstheme="minorHAnsi"/>
          <w:b/>
          <w:bCs/>
          <w:sz w:val="24"/>
          <w:szCs w:val="24"/>
        </w:rPr>
        <w:t xml:space="preserve">zobowiązanie podmiotu udostępniającego zasoby </w:t>
      </w:r>
      <w:r w:rsidRPr="00A60187">
        <w:rPr>
          <w:rStyle w:val="Teksttreci"/>
          <w:rFonts w:asciiTheme="minorHAnsi" w:hAnsiTheme="minorHAnsi" w:cstheme="minorHAnsi"/>
          <w:sz w:val="24"/>
          <w:szCs w:val="24"/>
        </w:rPr>
        <w:t xml:space="preserve">do oddania mu do dyspozycji niezbędnych zasobów na potrzeby realizacji zamówienia </w:t>
      </w:r>
      <w:r w:rsidRPr="00A60187">
        <w:rPr>
          <w:rStyle w:val="Teksttreci"/>
          <w:rFonts w:asciiTheme="minorHAnsi" w:hAnsiTheme="minorHAnsi" w:cstheme="minorHAnsi"/>
          <w:b/>
          <w:bCs/>
          <w:sz w:val="24"/>
          <w:szCs w:val="24"/>
        </w:rPr>
        <w:t xml:space="preserve">lub inny środek dowodowy </w:t>
      </w:r>
      <w:r w:rsidRPr="00A60187">
        <w:rPr>
          <w:rStyle w:val="Teksttreci"/>
          <w:rFonts w:asciiTheme="minorHAnsi" w:hAnsiTheme="minorHAnsi" w:cstheme="minorHAnsi"/>
          <w:sz w:val="24"/>
          <w:szCs w:val="24"/>
        </w:rPr>
        <w:t>potwierdzający, że wykonawca realizując zamówienie będzie dysponował niezbędnymi zasobami podmiotów,</w:t>
      </w:r>
    </w:p>
    <w:p w14:paraId="2E6E7958"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u w:val="single"/>
        </w:rPr>
        <w:t>składa wraz z ofertą</w:t>
      </w:r>
      <w:r w:rsidRPr="00A60187">
        <w:rPr>
          <w:rStyle w:val="Teksttreci"/>
          <w:rFonts w:asciiTheme="minorHAnsi" w:hAnsiTheme="minorHAnsi" w:cstheme="minorHAnsi"/>
          <w:sz w:val="24"/>
          <w:szCs w:val="24"/>
        </w:rPr>
        <w:t xml:space="preserve"> </w:t>
      </w:r>
      <w:r w:rsidRPr="00A60187">
        <w:rPr>
          <w:rStyle w:val="Teksttreci"/>
          <w:rFonts w:asciiTheme="minorHAnsi" w:hAnsiTheme="minorHAnsi" w:cstheme="minorHAnsi"/>
          <w:b/>
          <w:bCs/>
          <w:sz w:val="24"/>
          <w:szCs w:val="24"/>
        </w:rPr>
        <w:t xml:space="preserve">Oświadczenie podmiotu udostępniającego zasoby </w:t>
      </w:r>
      <w:r w:rsidRPr="00A60187">
        <w:rPr>
          <w:rStyle w:val="Teksttreci"/>
          <w:rFonts w:asciiTheme="minorHAnsi" w:hAnsiTheme="minorHAnsi" w:cstheme="minorHAnsi"/>
          <w:sz w:val="24"/>
          <w:szCs w:val="24"/>
        </w:rPr>
        <w:t xml:space="preserve">(art. 125 ust 1 uPzp) zgodnie z </w:t>
      </w:r>
      <w:r w:rsidRPr="00A60187">
        <w:rPr>
          <w:rStyle w:val="Teksttreci"/>
          <w:rFonts w:asciiTheme="minorHAnsi" w:hAnsiTheme="minorHAnsi" w:cstheme="minorHAnsi"/>
          <w:b/>
          <w:bCs/>
          <w:sz w:val="24"/>
          <w:szCs w:val="24"/>
        </w:rPr>
        <w:t xml:space="preserve">Załącznikiem nr 3 </w:t>
      </w:r>
      <w:r w:rsidRPr="00A60187">
        <w:rPr>
          <w:rStyle w:val="Teksttreci"/>
          <w:rFonts w:asciiTheme="minorHAnsi" w:hAnsiTheme="minorHAnsi" w:cstheme="minorHAnsi"/>
          <w:sz w:val="24"/>
          <w:szCs w:val="24"/>
        </w:rPr>
        <w:t>do SWZ,</w:t>
      </w:r>
    </w:p>
    <w:p w14:paraId="7DABC46E" w14:textId="539C4E23" w:rsidR="00290C18" w:rsidRP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 xml:space="preserve">składa (na wezwanie) </w:t>
      </w:r>
      <w:r w:rsidRPr="00A60187">
        <w:rPr>
          <w:rStyle w:val="Teksttreci"/>
          <w:rFonts w:asciiTheme="minorHAnsi" w:hAnsiTheme="minorHAnsi" w:cstheme="minorHAnsi"/>
          <w:b/>
          <w:bCs/>
          <w:sz w:val="24"/>
          <w:szCs w:val="24"/>
        </w:rPr>
        <w:t xml:space="preserve">Oświadczenie podmiotu udostępniającego zasoby </w:t>
      </w:r>
      <w:r w:rsidRPr="00A60187">
        <w:rPr>
          <w:rStyle w:val="Teksttreci"/>
          <w:rFonts w:asciiTheme="minorHAnsi" w:hAnsiTheme="minorHAnsi" w:cstheme="minorHAnsi"/>
          <w:sz w:val="24"/>
          <w:szCs w:val="24"/>
        </w:rPr>
        <w:t xml:space="preserve">(o którym mowa w §3 Rozporządzenia MRPiT) zgodnie z </w:t>
      </w:r>
      <w:r w:rsidRPr="00A60187">
        <w:rPr>
          <w:rStyle w:val="Teksttreci"/>
          <w:rFonts w:asciiTheme="minorHAnsi" w:hAnsiTheme="minorHAnsi" w:cstheme="minorHAnsi"/>
          <w:b/>
          <w:bCs/>
          <w:sz w:val="24"/>
          <w:szCs w:val="24"/>
        </w:rPr>
        <w:t xml:space="preserve">Załącznikiem nr 4 </w:t>
      </w:r>
      <w:r w:rsidRPr="00A60187">
        <w:rPr>
          <w:rStyle w:val="Teksttreci"/>
          <w:rFonts w:asciiTheme="minorHAnsi" w:hAnsiTheme="minorHAnsi" w:cstheme="minorHAnsi"/>
          <w:sz w:val="24"/>
          <w:szCs w:val="24"/>
        </w:rPr>
        <w:t>do SWZ</w:t>
      </w:r>
    </w:p>
    <w:p w14:paraId="7FB6F682" w14:textId="77777777" w:rsidR="00A60187" w:rsidRDefault="00C612E4">
      <w:pPr>
        <w:pStyle w:val="Teksttreci0"/>
        <w:numPr>
          <w:ilvl w:val="1"/>
          <w:numId w:val="26"/>
        </w:numPr>
        <w:tabs>
          <w:tab w:val="left" w:pos="718"/>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Zobowiązanie podmiotu udostępniającego zasoby, o którym mowa w art. 118 ust. 3 uPzp, potwierdza, że stosunek łączący wykonawcę z podmiotami udostępniającymi zasoby gwarantuje rzeczywisty dostęp do tych zasobów oraz określa w szczególności:</w:t>
      </w:r>
    </w:p>
    <w:p w14:paraId="72513B72" w14:textId="77777777" w:rsid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zakres dostępnych wykonawcy zasobów podmiotu udostępniającego zasoby</w:t>
      </w:r>
    </w:p>
    <w:p w14:paraId="36E8B363" w14:textId="4634CAB4" w:rsidR="00290C18" w:rsidRPr="00A60187" w:rsidRDefault="00C612E4">
      <w:pPr>
        <w:pStyle w:val="Teksttreci0"/>
        <w:numPr>
          <w:ilvl w:val="2"/>
          <w:numId w:val="26"/>
        </w:numPr>
        <w:tabs>
          <w:tab w:val="left" w:pos="718"/>
        </w:tabs>
        <w:spacing w:before="100" w:beforeAutospacing="1" w:line="240" w:lineRule="auto"/>
        <w:ind w:left="709"/>
        <w:jc w:val="both"/>
        <w:rPr>
          <w:rFonts w:asciiTheme="minorHAnsi" w:hAnsiTheme="minorHAnsi" w:cstheme="minorHAnsi"/>
          <w:sz w:val="24"/>
          <w:szCs w:val="24"/>
        </w:rPr>
      </w:pPr>
      <w:r w:rsidRPr="00A60187">
        <w:rPr>
          <w:rStyle w:val="Teksttreci"/>
          <w:rFonts w:asciiTheme="minorHAnsi" w:hAnsiTheme="minorHAnsi" w:cstheme="minorHAnsi"/>
          <w:sz w:val="24"/>
          <w:szCs w:val="24"/>
        </w:rPr>
        <w:t>sposób i okres udostępnienia wykonawcy i wykorzystania przez niego zasobów podmiotu udostępniającego te zasoby przy wykonywaniu zamówienia</w:t>
      </w:r>
    </w:p>
    <w:p w14:paraId="1836B575" w14:textId="36C22340" w:rsidR="00290C18" w:rsidRPr="00DD16B4" w:rsidRDefault="00C612E4">
      <w:pPr>
        <w:pStyle w:val="Teksttreci0"/>
        <w:numPr>
          <w:ilvl w:val="1"/>
          <w:numId w:val="26"/>
        </w:numPr>
        <w:tabs>
          <w:tab w:val="left" w:pos="711"/>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DC10D7" w14:textId="1DCFD0B4" w:rsidR="00290C18" w:rsidRPr="00DD16B4" w:rsidRDefault="00C612E4">
      <w:pPr>
        <w:pStyle w:val="Teksttreci0"/>
        <w:numPr>
          <w:ilvl w:val="0"/>
          <w:numId w:val="26"/>
        </w:numPr>
        <w:tabs>
          <w:tab w:val="left" w:pos="426"/>
        </w:tabs>
        <w:spacing w:before="100" w:beforeAutospacing="1" w:after="200" w:line="240"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667EB895" w14:textId="35249C85" w:rsidR="00290C18" w:rsidRPr="00DD16B4" w:rsidRDefault="00C612E4">
      <w:pPr>
        <w:pStyle w:val="Nagwek1"/>
        <w:numPr>
          <w:ilvl w:val="0"/>
          <w:numId w:val="42"/>
        </w:numPr>
        <w:spacing w:before="100" w:beforeAutospacing="1"/>
        <w:jc w:val="both"/>
        <w:rPr>
          <w:sz w:val="36"/>
          <w:szCs w:val="36"/>
        </w:rPr>
      </w:pPr>
      <w:bookmarkStart w:id="22" w:name="_Toc113356593"/>
      <w:bookmarkStart w:id="23" w:name="_Toc113538968"/>
      <w:r w:rsidRPr="00DD16B4">
        <w:rPr>
          <w:rStyle w:val="Teksttreci2"/>
          <w:rFonts w:asciiTheme="minorHAnsi" w:hAnsiTheme="minorHAnsi" w:cstheme="minorHAnsi"/>
          <w:sz w:val="24"/>
          <w:szCs w:val="24"/>
        </w:rPr>
        <w:t>INFORMACJE O SPOSOBIE I ŚRODKACH KOMUNIKACJI, PRZY UŻYCIU KTÓRYCH ZAMAWIAJĄCY BĘDZIE KOMUNIKOWAŁ SIĘ Z WYKONAWCAMI ORAZ INFORMACJE O WYMAGANIACH TECHNICZNYCH I ORGANIZACYJNYCH SPORZĄDZANIA, WYSYŁANIA I ODBIERANIA KORESPONDENCJI ELEKTRONICZNEJ</w:t>
      </w:r>
      <w:bookmarkEnd w:id="22"/>
      <w:bookmarkEnd w:id="23"/>
    </w:p>
    <w:p w14:paraId="267C19FA" w14:textId="1DC1AB13" w:rsidR="00290C18" w:rsidRPr="00DD16B4" w:rsidRDefault="00C612E4">
      <w:pPr>
        <w:pStyle w:val="Teksttreci0"/>
        <w:numPr>
          <w:ilvl w:val="0"/>
          <w:numId w:val="27"/>
        </w:numPr>
        <w:spacing w:before="100" w:beforeAutospacing="1" w:after="260"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Informacje ogólne:</w:t>
      </w:r>
    </w:p>
    <w:p w14:paraId="01FD4A3D" w14:textId="04BCE407" w:rsidR="00290C18" w:rsidRPr="00DD16B4" w:rsidRDefault="00C612E4">
      <w:pPr>
        <w:pStyle w:val="Teksttreci0"/>
        <w:numPr>
          <w:ilvl w:val="1"/>
          <w:numId w:val="27"/>
        </w:numPr>
        <w:tabs>
          <w:tab w:val="left" w:pos="30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W postępowaniu o udzielenie zamówienia komunikacja między zamawiającym a wykonawcami odbywa się przy użyciu:</w:t>
      </w:r>
    </w:p>
    <w:p w14:paraId="6D15C566" w14:textId="77777777" w:rsidR="00290C18" w:rsidRPr="00DD16B4" w:rsidRDefault="00C612E4">
      <w:pPr>
        <w:pStyle w:val="Teksttreci0"/>
        <w:numPr>
          <w:ilvl w:val="0"/>
          <w:numId w:val="28"/>
        </w:numPr>
        <w:tabs>
          <w:tab w:val="left" w:pos="195"/>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miniPortalu, który dostępny jest pod adresem: </w:t>
      </w:r>
      <w:hyperlink r:id="rId14" w:history="1">
        <w:r w:rsidRPr="00DD16B4">
          <w:rPr>
            <w:rStyle w:val="Teksttreci"/>
            <w:rFonts w:asciiTheme="minorHAnsi" w:hAnsiTheme="minorHAnsi" w:cstheme="minorHAnsi"/>
            <w:sz w:val="24"/>
            <w:szCs w:val="24"/>
            <w:lang w:eastAsia="en-US" w:bidi="en-US"/>
          </w:rPr>
          <w:t>https://miniportal.uzp.gov.pl/</w:t>
        </w:r>
      </w:hyperlink>
      <w:r w:rsidRPr="00DD16B4">
        <w:rPr>
          <w:rStyle w:val="Teksttreci"/>
          <w:rFonts w:asciiTheme="minorHAnsi" w:hAnsiTheme="minorHAnsi" w:cstheme="minorHAnsi"/>
          <w:sz w:val="24"/>
          <w:szCs w:val="24"/>
          <w:lang w:eastAsia="en-US" w:bidi="en-US"/>
        </w:rPr>
        <w:t>,</w:t>
      </w:r>
    </w:p>
    <w:p w14:paraId="46F71535" w14:textId="77777777" w:rsidR="00430D17" w:rsidRPr="00DD16B4" w:rsidRDefault="00C612E4">
      <w:pPr>
        <w:pStyle w:val="Nagwek21"/>
        <w:keepNext/>
        <w:keepLines/>
        <w:numPr>
          <w:ilvl w:val="0"/>
          <w:numId w:val="28"/>
        </w:numPr>
        <w:spacing w:before="100" w:beforeAutospacing="1"/>
        <w:jc w:val="both"/>
        <w:rPr>
          <w:rStyle w:val="Teksttreci"/>
          <w:rFonts w:asciiTheme="minorHAnsi" w:hAnsiTheme="minorHAnsi" w:cstheme="minorHAnsi"/>
          <w:sz w:val="24"/>
          <w:szCs w:val="24"/>
          <w:lang w:eastAsia="en-US" w:bidi="en-US"/>
        </w:rPr>
      </w:pPr>
      <w:bookmarkStart w:id="24" w:name="_Toc113356594"/>
      <w:r w:rsidRPr="00DD16B4">
        <w:rPr>
          <w:rStyle w:val="Teksttreci"/>
          <w:rFonts w:asciiTheme="minorHAnsi" w:hAnsiTheme="minorHAnsi" w:cstheme="minorHAnsi"/>
          <w:sz w:val="24"/>
          <w:szCs w:val="24"/>
        </w:rPr>
        <w:t xml:space="preserve">ePUAPu, dostępnego pod adresem: </w:t>
      </w:r>
      <w:hyperlink r:id="rId15" w:history="1">
        <w:r w:rsidRPr="00DD16B4">
          <w:rPr>
            <w:rStyle w:val="Teksttreci"/>
            <w:rFonts w:asciiTheme="minorHAnsi" w:hAnsiTheme="minorHAnsi" w:cstheme="minorHAnsi"/>
            <w:sz w:val="24"/>
            <w:szCs w:val="24"/>
            <w:lang w:eastAsia="en-US" w:bidi="en-US"/>
          </w:rPr>
          <w:t>https://epuap.gov.pl/wps/portal</w:t>
        </w:r>
        <w:bookmarkEnd w:id="24"/>
      </w:hyperlink>
      <w:r w:rsidRPr="00DD16B4">
        <w:rPr>
          <w:rStyle w:val="Teksttreci"/>
          <w:rFonts w:asciiTheme="minorHAnsi" w:hAnsiTheme="minorHAnsi" w:cstheme="minorHAnsi"/>
          <w:sz w:val="24"/>
          <w:szCs w:val="24"/>
          <w:lang w:eastAsia="en-US" w:bidi="en-US"/>
        </w:rPr>
        <w:t xml:space="preserve"> </w:t>
      </w:r>
    </w:p>
    <w:p w14:paraId="5488AEAB" w14:textId="594F42D1" w:rsidR="00430D17" w:rsidRPr="00DD16B4" w:rsidRDefault="00C612E4">
      <w:pPr>
        <w:pStyle w:val="Nagwek21"/>
        <w:keepNext/>
        <w:keepLines/>
        <w:numPr>
          <w:ilvl w:val="0"/>
          <w:numId w:val="28"/>
        </w:numPr>
        <w:spacing w:before="100" w:beforeAutospacing="1"/>
        <w:jc w:val="both"/>
        <w:rPr>
          <w:rStyle w:val="Teksttreci"/>
          <w:rFonts w:asciiTheme="minorHAnsi" w:hAnsiTheme="minorHAnsi" w:cstheme="minorHAnsi"/>
          <w:sz w:val="24"/>
          <w:szCs w:val="24"/>
        </w:rPr>
      </w:pPr>
      <w:bookmarkStart w:id="25" w:name="_Toc113356595"/>
      <w:r w:rsidRPr="00DD16B4">
        <w:rPr>
          <w:rStyle w:val="Teksttreci"/>
          <w:rFonts w:asciiTheme="minorHAnsi" w:hAnsiTheme="minorHAnsi" w:cstheme="minorHAnsi"/>
          <w:sz w:val="24"/>
          <w:szCs w:val="24"/>
        </w:rPr>
        <w:t xml:space="preserve">ESP: </w:t>
      </w:r>
      <w:r w:rsidR="007131E6" w:rsidRPr="00DD16B4">
        <w:rPr>
          <w:rFonts w:asciiTheme="minorHAnsi" w:hAnsiTheme="minorHAnsi" w:cstheme="minorHAnsi"/>
          <w:sz w:val="24"/>
          <w:szCs w:val="24"/>
        </w:rPr>
        <w:t xml:space="preserve">Centrum Administracyjne do Obsługi Placówek Opiekuńczo-Wychowawczych w </w:t>
      </w:r>
      <w:r w:rsidR="00AA5FF9" w:rsidRPr="00DD16B4">
        <w:rPr>
          <w:rFonts w:asciiTheme="minorHAnsi" w:hAnsiTheme="minorHAnsi" w:cstheme="minorHAnsi"/>
          <w:sz w:val="24"/>
          <w:szCs w:val="24"/>
        </w:rPr>
        <w:t>Pasłęku</w:t>
      </w:r>
      <w:r w:rsidR="00AA5FF9" w:rsidRPr="00DD16B4">
        <w:rPr>
          <w:rStyle w:val="Teksttreci"/>
          <w:rFonts w:asciiTheme="minorHAnsi" w:hAnsiTheme="minorHAnsi" w:cstheme="minorHAnsi"/>
          <w:sz w:val="24"/>
          <w:szCs w:val="24"/>
        </w:rPr>
        <w:t>, 14</w:t>
      </w:r>
      <w:r w:rsidR="007131E6" w:rsidRPr="00DD16B4">
        <w:rPr>
          <w:rStyle w:val="Teksttreci"/>
          <w:rFonts w:asciiTheme="minorHAnsi" w:hAnsiTheme="minorHAnsi" w:cstheme="minorHAnsi"/>
          <w:sz w:val="24"/>
          <w:szCs w:val="24"/>
        </w:rPr>
        <w:t>-400  Pasłęk</w:t>
      </w:r>
      <w:r w:rsidRPr="00DD16B4">
        <w:rPr>
          <w:rStyle w:val="Teksttreci"/>
          <w:rFonts w:asciiTheme="minorHAnsi" w:hAnsiTheme="minorHAnsi" w:cstheme="minorHAnsi"/>
          <w:sz w:val="24"/>
          <w:szCs w:val="24"/>
        </w:rPr>
        <w:t xml:space="preserve">, ul. </w:t>
      </w:r>
      <w:r w:rsidR="007131E6" w:rsidRPr="00DD16B4">
        <w:rPr>
          <w:rStyle w:val="Teksttreci"/>
          <w:rFonts w:asciiTheme="minorHAnsi" w:hAnsiTheme="minorHAnsi" w:cstheme="minorHAnsi"/>
          <w:sz w:val="24"/>
          <w:szCs w:val="24"/>
        </w:rPr>
        <w:t>3 Maja 9</w:t>
      </w:r>
      <w:r w:rsidRPr="00DD16B4">
        <w:rPr>
          <w:rStyle w:val="Teksttreci"/>
          <w:rFonts w:asciiTheme="minorHAnsi" w:hAnsiTheme="minorHAnsi" w:cstheme="minorHAnsi"/>
          <w:sz w:val="24"/>
          <w:szCs w:val="24"/>
        </w:rPr>
        <w:t>,</w:t>
      </w:r>
      <w:bookmarkEnd w:id="25"/>
    </w:p>
    <w:p w14:paraId="7742BF95" w14:textId="2D39584A" w:rsidR="00290C18" w:rsidRPr="00DD16B4" w:rsidRDefault="00C612E4">
      <w:pPr>
        <w:pStyle w:val="Nagwek21"/>
        <w:keepNext/>
        <w:keepLines/>
        <w:numPr>
          <w:ilvl w:val="0"/>
          <w:numId w:val="28"/>
        </w:numPr>
        <w:spacing w:before="100" w:beforeAutospacing="1"/>
        <w:jc w:val="both"/>
        <w:rPr>
          <w:rFonts w:asciiTheme="minorHAnsi" w:hAnsiTheme="minorHAnsi" w:cstheme="minorHAnsi"/>
          <w:sz w:val="24"/>
          <w:szCs w:val="24"/>
        </w:rPr>
      </w:pPr>
      <w:bookmarkStart w:id="26" w:name="_Toc113356596"/>
      <w:r w:rsidRPr="00DD16B4">
        <w:rPr>
          <w:rStyle w:val="Teksttreci"/>
          <w:rFonts w:asciiTheme="minorHAnsi" w:hAnsiTheme="minorHAnsi" w:cstheme="minorHAnsi"/>
          <w:sz w:val="24"/>
          <w:szCs w:val="24"/>
        </w:rPr>
        <w:t>adres skrzynki ePUAP: /</w:t>
      </w:r>
      <w:r w:rsidR="00430D17" w:rsidRPr="00DD16B4">
        <w:rPr>
          <w:rFonts w:asciiTheme="minorHAnsi" w:hAnsiTheme="minorHAnsi" w:cstheme="minorHAnsi"/>
          <w:color w:val="333333"/>
          <w:sz w:val="24"/>
          <w:szCs w:val="24"/>
        </w:rPr>
        <w:t xml:space="preserve"> Centrum_Marwica/SkrytkaESP</w:t>
      </w:r>
      <w:r w:rsidRPr="00DD16B4">
        <w:rPr>
          <w:rStyle w:val="Teksttreci"/>
          <w:rFonts w:asciiTheme="minorHAnsi" w:hAnsiTheme="minorHAnsi" w:cstheme="minorHAnsi"/>
          <w:sz w:val="24"/>
          <w:szCs w:val="24"/>
        </w:rPr>
        <w:t>,</w:t>
      </w:r>
      <w:bookmarkEnd w:id="26"/>
    </w:p>
    <w:p w14:paraId="56BCACB1" w14:textId="5915E4AA" w:rsidR="00290C18" w:rsidRPr="00DD16B4" w:rsidRDefault="00C612E4">
      <w:pPr>
        <w:pStyle w:val="Teksttreci0"/>
        <w:numPr>
          <w:ilvl w:val="0"/>
          <w:numId w:val="28"/>
        </w:numPr>
        <w:tabs>
          <w:tab w:val="left" w:pos="201"/>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poczty elektronicznej </w:t>
      </w:r>
      <w:hyperlink r:id="rId16" w:history="1">
        <w:r w:rsidR="00557F78"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rPr>
        <w:t xml:space="preserve">, </w:t>
      </w:r>
    </w:p>
    <w:p w14:paraId="1F39DBFE"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Złożenie oferty jest możliwe wyłącznie poprzez ePUAP przy użyciu systemu miniPortal.</w:t>
      </w:r>
    </w:p>
    <w:p w14:paraId="0440D04A" w14:textId="77777777" w:rsidR="00AA5FF9" w:rsidRDefault="00C612E4">
      <w:pPr>
        <w:pStyle w:val="Teksttreci0"/>
        <w:numPr>
          <w:ilvl w:val="1"/>
          <w:numId w:val="27"/>
        </w:numPr>
        <w:tabs>
          <w:tab w:val="left" w:pos="30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lastRenderedPageBreak/>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0C6D689F"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Instrukcje dotyczące korzystania z systemu miniPortal - ePUAP, dostępna jest pod adresem: </w:t>
      </w:r>
      <w:hyperlink r:id="rId17" w:history="1">
        <w:r w:rsidRPr="00AA5FF9">
          <w:rPr>
            <w:rStyle w:val="Teksttreci"/>
            <w:rFonts w:asciiTheme="minorHAnsi" w:hAnsiTheme="minorHAnsi" w:cstheme="minorHAnsi"/>
            <w:sz w:val="24"/>
            <w:szCs w:val="24"/>
            <w:lang w:eastAsia="en-US" w:bidi="en-US"/>
          </w:rPr>
          <w:t>https://miniportal.uzp.gov.pi/lnstrukcje</w:t>
        </w:r>
      </w:hyperlink>
      <w:r w:rsidRPr="00AA5FF9">
        <w:rPr>
          <w:rStyle w:val="Teksttreci"/>
          <w:rFonts w:asciiTheme="minorHAnsi" w:hAnsiTheme="minorHAnsi" w:cstheme="minorHAnsi"/>
          <w:sz w:val="24"/>
          <w:szCs w:val="24"/>
          <w:lang w:eastAsia="en-US" w:bidi="en-US"/>
        </w:rPr>
        <w:t xml:space="preserve">, </w:t>
      </w:r>
      <w:r w:rsidRPr="00AA5FF9">
        <w:rPr>
          <w:rStyle w:val="Teksttreci"/>
          <w:rFonts w:asciiTheme="minorHAnsi" w:hAnsiTheme="minorHAnsi" w:cstheme="minorHAnsi"/>
          <w:sz w:val="24"/>
          <w:szCs w:val="24"/>
        </w:rPr>
        <w:t xml:space="preserve">natomiast Regulamin korzystania z systemu miniPortal dostępny jest pod adresem: </w:t>
      </w:r>
      <w:hyperlink r:id="rId18" w:history="1">
        <w:r w:rsidRPr="00AA5FF9">
          <w:rPr>
            <w:rStyle w:val="Teksttreci"/>
            <w:rFonts w:asciiTheme="minorHAnsi" w:hAnsiTheme="minorHAnsi" w:cstheme="minorHAnsi"/>
            <w:sz w:val="24"/>
            <w:szCs w:val="24"/>
            <w:lang w:eastAsia="en-US" w:bidi="en-US"/>
          </w:rPr>
          <w:t>https://miniportal.uzp.gov.pl/WarunkiUslugi</w:t>
        </w:r>
      </w:hyperlink>
    </w:p>
    <w:p w14:paraId="2C4C5D58"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Maksymalny rozmiar plików przesyłanych za pośrednictwem dedykowanych formularzy: „Formularz złożenia, zmiany, wycofania oferty lub wniosku" i „Formularza do komunikacji" wynosi 150 MB. Natomiast, maksymalny rozmiar wiadomości wysyłanych / odbieranych przez zamawiającego poprzez e- mail wynosi: 50 MB.</w:t>
      </w:r>
    </w:p>
    <w:p w14:paraId="7C17764B"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Za datę przekazania oferty, wniosków, zawiadomień, dokumentów elektronicznych, oświadczeń lub elektronicznych kopii dokumentów lub oświadczeń oraz innych informacji przyjmuje się datę ich przekazania na ePUAP.</w:t>
      </w:r>
    </w:p>
    <w:p w14:paraId="7742AC84" w14:textId="3218CA59" w:rsidR="00290C18" w:rsidRP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Dane postępowanie można wyszukać na Liście wszystkich postępowań w miniPortalu klikając wcześniej opcję „Dla Wykonawców" lub ze strony głównej z zakładki Postępowania.</w:t>
      </w:r>
    </w:p>
    <w:p w14:paraId="53E14774" w14:textId="21B63723" w:rsidR="00290C18" w:rsidRPr="00DD16B4" w:rsidRDefault="00C612E4">
      <w:pPr>
        <w:pStyle w:val="Teksttreci0"/>
        <w:numPr>
          <w:ilvl w:val="0"/>
          <w:numId w:val="27"/>
        </w:numPr>
        <w:spacing w:before="100" w:beforeAutospacing="1" w:after="260"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Wymagania techniczne:</w:t>
      </w:r>
    </w:p>
    <w:p w14:paraId="2A1196B5" w14:textId="77777777" w:rsid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specyfikacja połączenia ~ Formularze udostępnione są za pomocą protokołu TLS 1.2, format danych oraz kodowanie miniPortal - Formularze dostępne są w formacie HTML z kodowaniem UTF-8, oznaczenia czasu odbioru danych - miniPortal - wszelkie operacje opierają się o czas serwera i dane zapisywane są z dokładnością co do setnej części sekundy,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32F0333" w14:textId="5C43A4AE" w:rsidR="00290C18" w:rsidRP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System dostępny jest za pośrednictwem następujących przeglądarek internetowych: Microsoft Internet Explorer od wersji 11.0</w:t>
      </w:r>
      <w:r w:rsidR="00171BB1" w:rsidRPr="00AA5FF9">
        <w:rPr>
          <w:rFonts w:asciiTheme="minorHAnsi" w:hAnsiTheme="minorHAnsi" w:cstheme="minorHAnsi"/>
          <w:sz w:val="24"/>
          <w:szCs w:val="24"/>
        </w:rPr>
        <w:t xml:space="preserve">, </w:t>
      </w:r>
      <w:r w:rsidRPr="00AA5FF9">
        <w:rPr>
          <w:rStyle w:val="Teksttreci"/>
          <w:rFonts w:asciiTheme="minorHAnsi" w:hAnsiTheme="minorHAnsi" w:cstheme="minorHAnsi"/>
          <w:sz w:val="24"/>
          <w:szCs w:val="24"/>
        </w:rPr>
        <w:t>Mozilla Firefox od wersji 15</w:t>
      </w:r>
      <w:r w:rsidR="00171BB1" w:rsidRPr="00AA5FF9">
        <w:rPr>
          <w:rStyle w:val="Teksttreci"/>
          <w:rFonts w:asciiTheme="minorHAnsi" w:hAnsiTheme="minorHAnsi" w:cstheme="minorHAnsi"/>
          <w:sz w:val="24"/>
          <w:szCs w:val="24"/>
        </w:rPr>
        <w:t xml:space="preserve">, </w:t>
      </w:r>
      <w:r w:rsidRPr="00AA5FF9">
        <w:rPr>
          <w:rStyle w:val="Teksttreci"/>
          <w:rFonts w:asciiTheme="minorHAnsi" w:hAnsiTheme="minorHAnsi" w:cstheme="minorHAnsi"/>
          <w:sz w:val="24"/>
          <w:szCs w:val="24"/>
        </w:rPr>
        <w:t>Google Chrome od wersji 20</w:t>
      </w:r>
      <w:r w:rsidR="00171BB1" w:rsidRPr="00AA5FF9">
        <w:rPr>
          <w:rStyle w:val="Teksttreci"/>
          <w:rFonts w:asciiTheme="minorHAnsi" w:hAnsiTheme="minorHAnsi" w:cstheme="minorHAnsi"/>
          <w:sz w:val="24"/>
          <w:szCs w:val="24"/>
        </w:rPr>
        <w:t xml:space="preserve">, </w:t>
      </w:r>
      <w:r w:rsidRPr="00AA5FF9">
        <w:rPr>
          <w:rStyle w:val="Teksttreci"/>
          <w:rFonts w:asciiTheme="minorHAnsi" w:hAnsiTheme="minorHAnsi" w:cstheme="minorHAnsi"/>
          <w:sz w:val="24"/>
          <w:szCs w:val="24"/>
        </w:rPr>
        <w:t>Microsoft Edge</w:t>
      </w:r>
    </w:p>
    <w:p w14:paraId="3D9A5FCB" w14:textId="5F43C6B1" w:rsidR="00290C18" w:rsidRPr="00DD16B4" w:rsidRDefault="00C612E4">
      <w:pPr>
        <w:pStyle w:val="Teksttreci0"/>
        <w:numPr>
          <w:ilvl w:val="0"/>
          <w:numId w:val="27"/>
        </w:numPr>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Dodatkowe wymagania dotyczące korespondencji:</w:t>
      </w:r>
    </w:p>
    <w:p w14:paraId="37726A87" w14:textId="77777777" w:rsidR="00AA5FF9" w:rsidRDefault="00C612E4">
      <w:pPr>
        <w:pStyle w:val="Teksttreci0"/>
        <w:numPr>
          <w:ilvl w:val="1"/>
          <w:numId w:val="27"/>
        </w:numPr>
        <w:tabs>
          <w:tab w:val="left" w:pos="2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Przy przekazywaniu korespondencji przy użyciu środków komunikacji elektronicznej, wykonawca zapewnia gotowość odbioru i odczytania co najmniej plików w formacie *.pdf.</w:t>
      </w:r>
    </w:p>
    <w:p w14:paraId="7C6170D7"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W przypadku kompresji plików, zamawiający wskazuje format z rozszerzeniem .zip, lub 7Z, które widnieją w załączniku nr 2 do Rozporządzenia Rady Ministrów w sprawie Krajowych Ram Interoperacyjności, minimalnych wymagań dla rejestrów publicznych i wymiany informacji w postaci elektronicznej oraz minimalnych wymagań dla systemów teleinformatycznych ( t.j. Dz. U. 2017 poz. 2247),. Zamawiający dopuszcza również format </w:t>
      </w:r>
      <w:r w:rsidR="008E093F" w:rsidRPr="00AA5FF9">
        <w:rPr>
          <w:rStyle w:val="Teksttreci"/>
          <w:rFonts w:asciiTheme="minorHAnsi" w:hAnsiTheme="minorHAnsi" w:cstheme="minorHAnsi"/>
          <w:sz w:val="24"/>
          <w:szCs w:val="24"/>
        </w:rPr>
        <w:t>.</w:t>
      </w:r>
      <w:r w:rsidRPr="00AA5FF9">
        <w:rPr>
          <w:rStyle w:val="Teksttreci"/>
          <w:rFonts w:asciiTheme="minorHAnsi" w:hAnsiTheme="minorHAnsi" w:cstheme="minorHAnsi"/>
          <w:sz w:val="24"/>
          <w:szCs w:val="24"/>
        </w:rPr>
        <w:t>rar3,</w:t>
      </w:r>
    </w:p>
    <w:p w14:paraId="7B5AA566" w14:textId="77777777" w:rsid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 xml:space="preserve">Zamawiający wskazuje formaty danych, w szczególności wśród wskazanych w Rozporządzeniu Rady Ministrów w sprawie Krajowych Ram Interoperacyjności, minimalnych wymagań dla rejestrów publicznych i wymiany informacji w postaci elektronicznej oraz minimalnych wymagań </w:t>
      </w:r>
      <w:r w:rsidRPr="00AA5FF9">
        <w:rPr>
          <w:rStyle w:val="Teksttreci"/>
          <w:rFonts w:asciiTheme="minorHAnsi" w:hAnsiTheme="minorHAnsi" w:cstheme="minorHAnsi"/>
          <w:sz w:val="24"/>
          <w:szCs w:val="24"/>
        </w:rPr>
        <w:lastRenderedPageBreak/>
        <w:t>dla systemów teleinformatycznych ( t.j. Dz. U. 2017 poz. 2247), w jakich wykonawca powinien złożyć ofertę oraz pozostałe wymagane oświadczenia i dokumenty: *.pdf, *.jpg (.jpeg), *.doc, *.docx, *.odt, *.ods, *.txt, lub *.xls4 ze szczególnym wskazaniem na .pdf.</w:t>
      </w:r>
      <w:r w:rsidR="00AA5FF9">
        <w:rPr>
          <w:rFonts w:asciiTheme="minorHAnsi" w:hAnsiTheme="minorHAnsi" w:cstheme="minorHAnsi"/>
          <w:sz w:val="24"/>
          <w:szCs w:val="24"/>
        </w:rPr>
        <w:br/>
      </w:r>
      <w:r w:rsidRPr="00AA5FF9">
        <w:rPr>
          <w:rStyle w:val="Teksttreci"/>
          <w:rFonts w:asciiTheme="minorHAnsi" w:hAnsiTheme="minorHAnsi" w:cstheme="minorHAnsi"/>
          <w:sz w:val="24"/>
          <w:szCs w:val="24"/>
        </w:rPr>
        <w:t>Złożenie przez wykonawcę oferty, oświadczeń i dokumentów w innym formacie, będzie stanowić podstawę do odrzucenia oferty na podstawie art. 226 ust. 1 pkt 6) ustawy Pzp: „Art. 226 ust.l. pkt 6) Zamawiający odrzuca ofertę, jeżeli nie została sporządzona lub przekazana w sposób zgodny z wymaganiami technicznymi oraz organizacyjnymi sporządzania lub przekazywania ofert przy użyciu środków komunikacji elektronicznej określonymi przez zamawiającego".</w:t>
      </w:r>
      <w:r w:rsidR="00AA5FF9">
        <w:rPr>
          <w:rFonts w:asciiTheme="minorHAnsi" w:hAnsiTheme="minorHAnsi" w:cstheme="minorHAnsi"/>
          <w:sz w:val="24"/>
          <w:szCs w:val="24"/>
        </w:rPr>
        <w:br/>
      </w:r>
      <w:r w:rsidRPr="00AA5FF9">
        <w:rPr>
          <w:rStyle w:val="Teksttreci"/>
          <w:rFonts w:asciiTheme="minorHAnsi" w:hAnsiTheme="minorHAnsi" w:cstheme="minorHAnsi"/>
          <w:sz w:val="24"/>
          <w:szCs w:val="24"/>
        </w:rPr>
        <w:t>Powyższy wymóg nie dotyczy dokumentów niewystawianych przez upoważnione podmioty, takich jak zaświadczenia z ZUS, US i KRK - wystawione w postaci elektronicznej. Dokumenty te, wykonawca przedkłada zamawiającemu w oryginale.</w:t>
      </w:r>
    </w:p>
    <w:p w14:paraId="7B0B9644" w14:textId="7AAA891A" w:rsidR="00290C18" w:rsidRPr="00AA5FF9"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AA5FF9">
        <w:rPr>
          <w:rStyle w:val="Teksttreci"/>
          <w:rFonts w:asciiTheme="minorHAnsi" w:hAnsiTheme="minorHAnsi" w:cstheme="minorHAnsi"/>
          <w:sz w:val="24"/>
          <w:szCs w:val="24"/>
        </w:rPr>
        <w:t>Zgodnie z § 10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 dokumenty elektroniczne w postępowaniu spełniają łącznie następujące wymagania:</w:t>
      </w:r>
    </w:p>
    <w:p w14:paraId="26D25B94" w14:textId="77777777" w:rsidR="004A5B94" w:rsidRDefault="00C612E4">
      <w:pPr>
        <w:pStyle w:val="Teksttreci0"/>
        <w:numPr>
          <w:ilvl w:val="2"/>
          <w:numId w:val="27"/>
        </w:numPr>
        <w:tabs>
          <w:tab w:val="left" w:pos="292"/>
        </w:tabs>
        <w:spacing w:before="100" w:beforeAutospacing="1" w:line="240" w:lineRule="auto"/>
        <w:ind w:left="709" w:hanging="709"/>
        <w:jc w:val="both"/>
        <w:rPr>
          <w:rFonts w:asciiTheme="minorHAnsi" w:hAnsiTheme="minorHAnsi" w:cstheme="minorHAnsi"/>
          <w:sz w:val="24"/>
          <w:szCs w:val="24"/>
        </w:rPr>
      </w:pPr>
      <w:r w:rsidRPr="00DD16B4">
        <w:rPr>
          <w:rStyle w:val="Teksttreci"/>
          <w:rFonts w:asciiTheme="minorHAnsi" w:hAnsiTheme="minorHAnsi" w:cstheme="minorHAnsi"/>
          <w:sz w:val="24"/>
          <w:szCs w:val="24"/>
        </w:rPr>
        <w:t>są utrwalone w sposób umożliwiający ich wielokrotne odczytanie, zapisanie i powielenie, a także przekazanie przy użyciu środków komunikacji elektronicznej lub na informatycznym nośniku danych;</w:t>
      </w:r>
    </w:p>
    <w:p w14:paraId="46342077" w14:textId="77777777" w:rsidR="004A5B94" w:rsidRDefault="00C612E4">
      <w:pPr>
        <w:pStyle w:val="Teksttreci0"/>
        <w:numPr>
          <w:ilvl w:val="2"/>
          <w:numId w:val="27"/>
        </w:numPr>
        <w:tabs>
          <w:tab w:val="left" w:pos="29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umożliwiają prezentację treści w postaci elektronicznej, w szczególności przez wyświetlenie tej treści na monitorze ekranowym;</w:t>
      </w:r>
    </w:p>
    <w:p w14:paraId="2C083567" w14:textId="77777777" w:rsidR="004A5B94" w:rsidRDefault="00C612E4">
      <w:pPr>
        <w:pStyle w:val="Teksttreci0"/>
        <w:numPr>
          <w:ilvl w:val="2"/>
          <w:numId w:val="27"/>
        </w:numPr>
        <w:tabs>
          <w:tab w:val="left" w:pos="30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umożliwiają prezentację treści w postaci papierowej, w szczególności za pomocą wydruku;</w:t>
      </w:r>
    </w:p>
    <w:p w14:paraId="79A0C514" w14:textId="70D810C4" w:rsidR="00290C18" w:rsidRPr="004A5B94" w:rsidRDefault="00C612E4">
      <w:pPr>
        <w:pStyle w:val="Teksttreci0"/>
        <w:numPr>
          <w:ilvl w:val="2"/>
          <w:numId w:val="27"/>
        </w:numPr>
        <w:tabs>
          <w:tab w:val="left" w:pos="302"/>
        </w:tabs>
        <w:spacing w:before="100" w:beforeAutospacing="1" w:line="240" w:lineRule="auto"/>
        <w:ind w:left="709" w:hanging="709"/>
        <w:jc w:val="both"/>
        <w:rPr>
          <w:rFonts w:asciiTheme="minorHAnsi" w:hAnsiTheme="minorHAnsi" w:cstheme="minorHAnsi"/>
          <w:sz w:val="24"/>
          <w:szCs w:val="24"/>
        </w:rPr>
      </w:pPr>
      <w:r w:rsidRPr="004A5B94">
        <w:rPr>
          <w:rStyle w:val="Teksttreci"/>
          <w:rFonts w:asciiTheme="minorHAnsi" w:hAnsiTheme="minorHAnsi" w:cstheme="minorHAnsi"/>
          <w:sz w:val="24"/>
          <w:szCs w:val="24"/>
        </w:rPr>
        <w:t>zawierają dane w układzie niepozostawiającym wątpliwości co do treści i kontekstu zapisanych informacji.</w:t>
      </w:r>
    </w:p>
    <w:p w14:paraId="6EFF5C0D" w14:textId="77777777" w:rsidR="004A5B94"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Informacje, oświadczenia lub dokumenty, inne niż oferta, podmiotowe i przedmiotowe środki dowodowe,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w:t>
      </w:r>
    </w:p>
    <w:p w14:paraId="05737C84" w14:textId="77777777" w:rsidR="004A5B94" w:rsidRDefault="00C612E4">
      <w:pPr>
        <w:pStyle w:val="Teksttreci0"/>
        <w:numPr>
          <w:ilvl w:val="1"/>
          <w:numId w:val="27"/>
        </w:numPr>
        <w:tabs>
          <w:tab w:val="left" w:pos="298"/>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poz. 2452), 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II. 2020 poz. 2452), umożliwiają identyfikację podmiotów przekazujących te dokumenty elektroniczne oraz ustalenie dokładnego czasu i daty ich odbioru.</w:t>
      </w:r>
    </w:p>
    <w:p w14:paraId="3066C9DB"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lastRenderedPageBreak/>
        <w:t xml:space="preserve">Zamawiający wyznacza następujące osoby do kontaktu z Wykonawcami: </w:t>
      </w:r>
      <w:r w:rsidR="00557F78" w:rsidRPr="004A5B94">
        <w:rPr>
          <w:rStyle w:val="Teksttreci"/>
          <w:rFonts w:asciiTheme="minorHAnsi" w:hAnsiTheme="minorHAnsi" w:cstheme="minorHAnsi"/>
          <w:sz w:val="24"/>
          <w:szCs w:val="24"/>
        </w:rPr>
        <w:t>Sylwia Szmit</w:t>
      </w:r>
      <w:r w:rsidRPr="004A5B94">
        <w:rPr>
          <w:rStyle w:val="Teksttreci"/>
          <w:rFonts w:asciiTheme="minorHAnsi" w:hAnsiTheme="minorHAnsi" w:cstheme="minorHAnsi"/>
          <w:sz w:val="24"/>
          <w:szCs w:val="24"/>
        </w:rPr>
        <w:t xml:space="preserve"> tel. </w:t>
      </w:r>
      <w:r w:rsidR="00557F78" w:rsidRPr="004A5B94">
        <w:rPr>
          <w:rStyle w:val="Teksttreci"/>
          <w:rFonts w:asciiTheme="minorHAnsi" w:hAnsiTheme="minorHAnsi" w:cstheme="minorHAnsi"/>
          <w:sz w:val="24"/>
          <w:szCs w:val="24"/>
        </w:rPr>
        <w:t>55</w:t>
      </w:r>
      <w:r w:rsidR="00A55217" w:rsidRPr="004A5B94">
        <w:rPr>
          <w:rStyle w:val="Teksttreci"/>
          <w:rFonts w:asciiTheme="minorHAnsi" w:hAnsiTheme="minorHAnsi" w:cstheme="minorHAnsi"/>
          <w:sz w:val="24"/>
          <w:szCs w:val="24"/>
        </w:rPr>
        <w:t> </w:t>
      </w:r>
      <w:r w:rsidR="00557F78" w:rsidRPr="004A5B94">
        <w:rPr>
          <w:rStyle w:val="Teksttreci"/>
          <w:rFonts w:asciiTheme="minorHAnsi" w:hAnsiTheme="minorHAnsi" w:cstheme="minorHAnsi"/>
          <w:sz w:val="24"/>
          <w:szCs w:val="24"/>
        </w:rPr>
        <w:t>248</w:t>
      </w:r>
      <w:r w:rsidR="00A55217" w:rsidRPr="004A5B94">
        <w:rPr>
          <w:rStyle w:val="Teksttreci"/>
          <w:rFonts w:asciiTheme="minorHAnsi" w:hAnsiTheme="minorHAnsi" w:cstheme="minorHAnsi"/>
          <w:sz w:val="24"/>
          <w:szCs w:val="24"/>
        </w:rPr>
        <w:t xml:space="preserve"> </w:t>
      </w:r>
      <w:r w:rsidR="00557F78" w:rsidRPr="004A5B94">
        <w:rPr>
          <w:rStyle w:val="Teksttreci"/>
          <w:rFonts w:asciiTheme="minorHAnsi" w:hAnsiTheme="minorHAnsi" w:cstheme="minorHAnsi"/>
          <w:sz w:val="24"/>
          <w:szCs w:val="24"/>
        </w:rPr>
        <w:t>81</w:t>
      </w:r>
      <w:r w:rsidR="00A55217" w:rsidRPr="004A5B94">
        <w:rPr>
          <w:rStyle w:val="Teksttreci"/>
          <w:rFonts w:asciiTheme="minorHAnsi" w:hAnsiTheme="minorHAnsi" w:cstheme="minorHAnsi"/>
          <w:sz w:val="24"/>
          <w:szCs w:val="24"/>
        </w:rPr>
        <w:t xml:space="preserve"> </w:t>
      </w:r>
      <w:r w:rsidR="00557F78" w:rsidRPr="004A5B94">
        <w:rPr>
          <w:rStyle w:val="Teksttreci"/>
          <w:rFonts w:asciiTheme="minorHAnsi" w:hAnsiTheme="minorHAnsi" w:cstheme="minorHAnsi"/>
          <w:sz w:val="24"/>
          <w:szCs w:val="24"/>
        </w:rPr>
        <w:t>30</w:t>
      </w:r>
      <w:r w:rsidRPr="004A5B94">
        <w:rPr>
          <w:rStyle w:val="Teksttreci"/>
          <w:rFonts w:asciiTheme="minorHAnsi" w:hAnsiTheme="minorHAnsi" w:cstheme="minorHAnsi"/>
          <w:sz w:val="24"/>
          <w:szCs w:val="24"/>
        </w:rPr>
        <w:t>, e~mail:</w:t>
      </w:r>
      <w:hyperlink r:id="rId19" w:history="1">
        <w:r w:rsidR="00AF0D22" w:rsidRPr="004A5B94">
          <w:rPr>
            <w:rStyle w:val="Hipercze"/>
            <w:rFonts w:asciiTheme="minorHAnsi" w:hAnsiTheme="minorHAnsi" w:cstheme="minorHAnsi"/>
            <w:sz w:val="24"/>
            <w:szCs w:val="24"/>
            <w:lang w:eastAsia="en-US" w:bidi="en-US"/>
          </w:rPr>
          <w:t>sekretariat@caopow.powiat.elblag.pl</w:t>
        </w:r>
      </w:hyperlink>
      <w:r w:rsidRPr="004A5B94">
        <w:rPr>
          <w:rStyle w:val="Teksttreci"/>
          <w:rFonts w:asciiTheme="minorHAnsi" w:hAnsiTheme="minorHAnsi" w:cstheme="minorHAnsi"/>
          <w:sz w:val="24"/>
          <w:szCs w:val="24"/>
          <w:lang w:eastAsia="en-US" w:bidi="en-US"/>
        </w:rPr>
        <w:t>.</w:t>
      </w:r>
      <w:r w:rsidR="004A5B94">
        <w:rPr>
          <w:rFonts w:asciiTheme="minorHAnsi" w:hAnsiTheme="minorHAnsi" w:cstheme="minorHAnsi"/>
          <w:sz w:val="24"/>
          <w:szCs w:val="24"/>
        </w:rPr>
        <w:br/>
      </w:r>
      <w:r w:rsidRPr="004A5B94">
        <w:rPr>
          <w:rStyle w:val="Teksttreci"/>
          <w:rFonts w:asciiTheme="minorHAnsi" w:hAnsiTheme="minorHAnsi" w:cstheme="minorHAnsi"/>
          <w:sz w:val="24"/>
          <w:szCs w:val="24"/>
        </w:rPr>
        <w:t>Informacje dotyczące odpowiedzi na pytania, zmiany specyfikacji, zmiany terminu składania i otwarcia ofert zamawiający będzie zamieszczał na stronie internetowej prowadzonego postępowania.</w:t>
      </w:r>
    </w:p>
    <w:p w14:paraId="425D4D50"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Dokumenty elektroniczne, składane są przez Wykonawcę za pośrednictwem „Formularza do komunikacji" jako załączniki. Zamawiający dopuszcza również możliwość składania dokumentów elektronicznych za pomocą poczty elektronicznej.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2C1832C" w14:textId="77777777" w:rsidR="004A5B94" w:rsidRDefault="00C612E4">
      <w:pPr>
        <w:pStyle w:val="Teksttreci0"/>
        <w:numPr>
          <w:ilvl w:val="1"/>
          <w:numId w:val="27"/>
        </w:numPr>
        <w:tabs>
          <w:tab w:val="left" w:pos="292"/>
        </w:tabs>
        <w:spacing w:before="100" w:beforeAutospacing="1" w:line="240" w:lineRule="auto"/>
        <w:ind w:left="567" w:hanging="567"/>
        <w:jc w:val="both"/>
        <w:rPr>
          <w:rStyle w:val="Teksttreci"/>
          <w:rFonts w:asciiTheme="minorHAnsi" w:hAnsiTheme="minorHAnsi" w:cstheme="minorHAnsi"/>
          <w:sz w:val="24"/>
          <w:szCs w:val="24"/>
        </w:rPr>
      </w:pPr>
      <w:r w:rsidRPr="004A5B94">
        <w:rPr>
          <w:rStyle w:val="Teksttreci"/>
          <w:rFonts w:asciiTheme="minorHAnsi" w:hAnsiTheme="minorHAnsi" w:cstheme="minorHAnsi"/>
          <w:sz w:val="24"/>
          <w:szCs w:val="24"/>
        </w:rPr>
        <w:t xml:space="preserve">Wykonawca może zwrócić się do zamawiającego o wyjaśnienie treści specyfikacji warunków zamówienia. Zamawiający udzieli wyjaśnień niezwłocznie, jednak nie później niż na 2 dni przed upływem terminu składania ofert, pod </w:t>
      </w:r>
      <w:r w:rsidR="008E093F" w:rsidRPr="004A5B94">
        <w:rPr>
          <w:rStyle w:val="Teksttreci"/>
          <w:rFonts w:asciiTheme="minorHAnsi" w:hAnsiTheme="minorHAnsi" w:cstheme="minorHAnsi"/>
          <w:sz w:val="24"/>
          <w:szCs w:val="24"/>
        </w:rPr>
        <w:t>warunkiem,</w:t>
      </w:r>
      <w:r w:rsidRPr="004A5B94">
        <w:rPr>
          <w:rStyle w:val="Teksttreci"/>
          <w:rFonts w:asciiTheme="minorHAnsi" w:hAnsiTheme="minorHAnsi" w:cstheme="minorHAnsi"/>
          <w:sz w:val="24"/>
          <w:szCs w:val="24"/>
        </w:rPr>
        <w:t xml:space="preserve"> że wniosek o wyjaśnienie treści SWZ wpłynął do zamawiającego nie później niż na 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1E8D7454"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Treść zapytań wraz z wyjaśnieniami zamawiający udostępnia, bez ujawniania źródła zapytania, na stronie internetowej prowadzonego postępowania.</w:t>
      </w:r>
    </w:p>
    <w:p w14:paraId="5A44474B" w14:textId="77777777" w:rsid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W uzasadnionych przypadkach zamawiający może przed upływem terminu składania ofert zmienić treść specyfikacji warunków zamówienia. Dokonaną zmianę specyfikacji zamawiający udostępnia na stronie internetowej prowadzonego postępowania.</w:t>
      </w:r>
    </w:p>
    <w:p w14:paraId="6727EB81" w14:textId="03B1E253" w:rsidR="00290C18" w:rsidRPr="004A5B94" w:rsidRDefault="00C612E4">
      <w:pPr>
        <w:pStyle w:val="Teksttreci0"/>
        <w:numPr>
          <w:ilvl w:val="1"/>
          <w:numId w:val="27"/>
        </w:numPr>
        <w:tabs>
          <w:tab w:val="left" w:pos="292"/>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W przypadku gdy zmiana treści SWZ prowadzi do zmiany treści ogłoszenia o zamówieniu, zamawiający zamieszcza w Biuletynie Zamówień Publicznych ogłoszenie, o którym mowa w art. 267 ust. 2 pkt 6 uPzp. 14) Każda wprowadzona przez zamawiającego zmiana SWZ stanie się jej integralną częścią.</w:t>
      </w:r>
    </w:p>
    <w:p w14:paraId="01829593" w14:textId="13FAAEA9" w:rsidR="00290C18" w:rsidRPr="00DD16B4" w:rsidRDefault="00C612E4">
      <w:pPr>
        <w:pStyle w:val="Nagwek1"/>
        <w:numPr>
          <w:ilvl w:val="0"/>
          <w:numId w:val="42"/>
        </w:numPr>
        <w:spacing w:before="100" w:beforeAutospacing="1"/>
        <w:jc w:val="both"/>
        <w:rPr>
          <w:sz w:val="36"/>
          <w:szCs w:val="36"/>
        </w:rPr>
      </w:pPr>
      <w:bookmarkStart w:id="27" w:name="_Toc113356597"/>
      <w:bookmarkStart w:id="28" w:name="_Toc113538969"/>
      <w:r w:rsidRPr="00DD16B4">
        <w:rPr>
          <w:rStyle w:val="Nagwek30"/>
          <w:rFonts w:asciiTheme="minorHAnsi" w:hAnsiTheme="minorHAnsi" w:cstheme="minorHAnsi"/>
          <w:sz w:val="24"/>
          <w:szCs w:val="24"/>
        </w:rPr>
        <w:t>FORMA I POSTAĆ SKŁADANYCH OŚWIADCZEŃ I DOKUMENTÓW ORAZ OFERTY</w:t>
      </w:r>
      <w:bookmarkEnd w:id="27"/>
      <w:bookmarkEnd w:id="28"/>
    </w:p>
    <w:p w14:paraId="6DDBA302" w14:textId="77777777" w:rsid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Podmiotowe środki dowodowe oraz inne dokumenty lub oświadczenia, o których mowa w rozporządzeniu Ministra Rozwoju z dnia 23 grudnia 2020 r. w sprawie podmiotowych środków dowodowych oraz innych dokumentów lub oświadczeń, jakich może żądać zamawiający od wykonawcy, składa się </w:t>
      </w:r>
      <w:r w:rsidRPr="00DD16B4">
        <w:rPr>
          <w:rStyle w:val="Teksttreci"/>
          <w:rFonts w:asciiTheme="minorHAnsi" w:hAnsiTheme="minorHAnsi" w:cstheme="minorHAnsi"/>
          <w:b/>
          <w:bCs/>
          <w:sz w:val="24"/>
          <w:szCs w:val="24"/>
        </w:rPr>
        <w:t xml:space="preserve">w postaci elektronicznej opatrzonej kwalifikowanym podpisem elektronicznym, podpisem zaufanym lub podpisem osobistym </w:t>
      </w:r>
      <w:r w:rsidRPr="00DD16B4">
        <w:rPr>
          <w:rStyle w:val="Teksttreci"/>
          <w:rFonts w:asciiTheme="minorHAnsi" w:hAnsiTheme="minorHAnsi" w:cstheme="minorHAnsi"/>
          <w:sz w:val="24"/>
          <w:szCs w:val="24"/>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7497D29" w14:textId="77777777" w:rsid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 xml:space="preserve">Ofertę, oświadczenie, o których mowa w art. 125 ust. 1 uPzp, podmiotowe środki dowodowe, w tym oświadczenie, o którym mowa w art. 117 ust. 4 uPzp, oraz zobowiązanie podmiotu udostępniającego zasoby, o którym mowa w art. 118 ust. 3 uPzp, pełnomocnictwo, </w:t>
      </w:r>
      <w:r w:rsidRPr="004A5B94">
        <w:rPr>
          <w:rStyle w:val="Teksttreci"/>
          <w:rFonts w:asciiTheme="minorHAnsi" w:hAnsiTheme="minorHAnsi" w:cstheme="minorHAnsi"/>
          <w:b/>
          <w:bCs/>
          <w:sz w:val="24"/>
          <w:szCs w:val="24"/>
        </w:rPr>
        <w:t xml:space="preserve">sporządza się w postaci elektronicznej, </w:t>
      </w:r>
      <w:r w:rsidRPr="004A5B94">
        <w:rPr>
          <w:rStyle w:val="Teksttreci"/>
          <w:rFonts w:asciiTheme="minorHAnsi" w:hAnsiTheme="minorHAnsi" w:cstheme="minorHAnsi"/>
          <w:sz w:val="24"/>
          <w:szCs w:val="24"/>
        </w:rPr>
        <w:t xml:space="preserve">w formatach danych określonych w przepisach wydanych na podstawie art. 18 ustawy z dnia 17 lutego 2005 r. o informatyzacji działalności podmiotów realizujących </w:t>
      </w:r>
      <w:r w:rsidRPr="004A5B94">
        <w:rPr>
          <w:rStyle w:val="Teksttreci"/>
          <w:rFonts w:asciiTheme="minorHAnsi" w:hAnsiTheme="minorHAnsi" w:cstheme="minorHAnsi"/>
          <w:sz w:val="24"/>
          <w:szCs w:val="24"/>
        </w:rPr>
        <w:lastRenderedPageBreak/>
        <w:t xml:space="preserve">zadania publiczne (t.j. Dz. U. z 2021 r. poz. 670 z późn. zm.), z zastrzeżeniem formatów, o których mowa w art. 66 ust. 1 uPzp, z uwzględnieniem rodzaju przekazywanych danych (§ 2 ust. 1 </w:t>
      </w:r>
      <w:r w:rsidRPr="004A5B94">
        <w:rPr>
          <w:rStyle w:val="Teksttreci"/>
          <w:rFonts w:asciiTheme="minorHAnsi" w:hAnsiTheme="minorHAnsi" w:cstheme="minorHAnsi"/>
          <w:i/>
          <w:iCs/>
          <w:sz w:val="24"/>
          <w:szCs w:val="24"/>
        </w:rPr>
        <w:t>Rozporządzenia PRM).</w:t>
      </w:r>
    </w:p>
    <w:p w14:paraId="721790E8" w14:textId="156DFB2C" w:rsidR="00290C18" w:rsidRPr="004A5B9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4A5B94">
        <w:rPr>
          <w:rStyle w:val="Teksttreci"/>
          <w:rFonts w:asciiTheme="minorHAnsi" w:hAnsiTheme="minorHAnsi" w:cstheme="minorHAnsi"/>
          <w:sz w:val="24"/>
          <w:szCs w:val="24"/>
        </w:rPr>
        <w:t xml:space="preserve">Informacje, oświadczenia lub dokumenty, inne niż określone w pkt. 2 powyżej,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w:t>
      </w:r>
      <w:r w:rsidRPr="004A5B94">
        <w:rPr>
          <w:rStyle w:val="Teksttreci"/>
          <w:rFonts w:asciiTheme="minorHAnsi" w:hAnsiTheme="minorHAnsi" w:cstheme="minorHAnsi"/>
          <w:i/>
          <w:iCs/>
          <w:sz w:val="24"/>
          <w:szCs w:val="24"/>
        </w:rPr>
        <w:t>Rozporządzenia PRM</w:t>
      </w:r>
      <w:r w:rsidRPr="004A5B94">
        <w:rPr>
          <w:rStyle w:val="Teksttreci"/>
          <w:rFonts w:asciiTheme="minorHAnsi" w:hAnsiTheme="minorHAnsi" w:cstheme="minorHAnsi"/>
          <w:sz w:val="24"/>
          <w:szCs w:val="24"/>
        </w:rPr>
        <w:t xml:space="preserve"> (§ 2 ust. 2 </w:t>
      </w:r>
      <w:r w:rsidRPr="004A5B94">
        <w:rPr>
          <w:rStyle w:val="Teksttreci"/>
          <w:rFonts w:asciiTheme="minorHAnsi" w:hAnsiTheme="minorHAnsi" w:cstheme="minorHAnsi"/>
          <w:i/>
          <w:iCs/>
          <w:sz w:val="24"/>
          <w:szCs w:val="24"/>
        </w:rPr>
        <w:t>Rozporządzenia PRM).</w:t>
      </w:r>
    </w:p>
    <w:p w14:paraId="0D1EFC96" w14:textId="77777777"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dokumenty elektroniczne w postępowaniu, przekazywane przy użyciu środków komunikacji elektronicznej, zawierają informacje </w:t>
      </w:r>
      <w:r w:rsidRPr="00DD16B4">
        <w:rPr>
          <w:rStyle w:val="Teksttreci"/>
          <w:rFonts w:asciiTheme="minorHAnsi" w:hAnsiTheme="minorHAnsi" w:cstheme="minorHAnsi"/>
          <w:b/>
          <w:bCs/>
          <w:sz w:val="24"/>
          <w:szCs w:val="24"/>
        </w:rPr>
        <w:t xml:space="preserve">stanowiące tajemnicę przedsiębiorstwa </w:t>
      </w:r>
      <w:r w:rsidRPr="00DD16B4">
        <w:rPr>
          <w:rStyle w:val="Teksttreci"/>
          <w:rFonts w:asciiTheme="minorHAnsi" w:hAnsiTheme="minorHAnsi" w:cstheme="minorHAnsi"/>
          <w:sz w:val="24"/>
          <w:szCs w:val="24"/>
        </w:rPr>
        <w:t xml:space="preserve">w rozumieniu przepisów ustawy z dnia 16 kwietnia 1993 r. o zwalczaniu nieuczciwej konkurencji (Dz. U. z 2020 r. poz. 1913), wykonawca, w celu utrzymania w poufności tych informacji, </w:t>
      </w:r>
      <w:r w:rsidRPr="00DD16B4">
        <w:rPr>
          <w:rStyle w:val="Teksttreci"/>
          <w:rFonts w:asciiTheme="minorHAnsi" w:hAnsiTheme="minorHAnsi" w:cstheme="minorHAnsi"/>
          <w:b/>
          <w:bCs/>
          <w:sz w:val="24"/>
          <w:szCs w:val="24"/>
        </w:rPr>
        <w:t xml:space="preserve">przekazuje je w wydzielonym i odpowiednio oznaczonym pliku (§ </w:t>
      </w:r>
      <w:r w:rsidRPr="00DD16B4">
        <w:rPr>
          <w:rStyle w:val="Teksttreci"/>
          <w:rFonts w:asciiTheme="minorHAnsi" w:hAnsiTheme="minorHAnsi" w:cstheme="minorHAnsi"/>
          <w:sz w:val="24"/>
          <w:szCs w:val="24"/>
        </w:rPr>
        <w:t xml:space="preserve">4 ust. 1 </w:t>
      </w:r>
      <w:r w:rsidRPr="00DD16B4">
        <w:rPr>
          <w:rStyle w:val="Teksttreci"/>
          <w:rFonts w:asciiTheme="minorHAnsi" w:hAnsiTheme="minorHAnsi" w:cstheme="minorHAnsi"/>
          <w:i/>
          <w:iCs/>
          <w:sz w:val="24"/>
          <w:szCs w:val="24"/>
        </w:rPr>
        <w:t>Rozporządzenia PRM)</w:t>
      </w:r>
    </w:p>
    <w:p w14:paraId="78CCB3F8" w14:textId="033E2F3D"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Podmiotowe środki dowodowe oraz inne dokumenty lub oświadczenia, sporządzone w języku obcym przekazuje się wraz z tłumaczeniem na język polski.</w:t>
      </w:r>
    </w:p>
    <w:p w14:paraId="6DF90A37" w14:textId="77777777" w:rsidR="00430D17" w:rsidRPr="00DD16B4" w:rsidRDefault="00C612E4">
      <w:pPr>
        <w:pStyle w:val="Teksttreci0"/>
        <w:numPr>
          <w:ilvl w:val="0"/>
          <w:numId w:val="11"/>
        </w:numPr>
        <w:tabs>
          <w:tab w:val="left" w:pos="567"/>
        </w:tabs>
        <w:spacing w:before="100" w:beforeAutospacing="1" w:line="240" w:lineRule="auto"/>
        <w:ind w:left="567" w:hanging="567"/>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uPzp, zostały wystawione przez upoważnione podmioty inne niż wykonawca, wykonawca wspólnie ubiegający się o udzielenie zamówienia, podmiot udostępniający zasoby, jako dokument elektroniczny, przekazuje się ten dokument {§ 6 ust. 1 </w:t>
      </w:r>
      <w:r w:rsidRPr="00DD16B4">
        <w:rPr>
          <w:rStyle w:val="Teksttreci"/>
          <w:rFonts w:asciiTheme="minorHAnsi" w:hAnsiTheme="minorHAnsi" w:cstheme="minorHAnsi"/>
          <w:i/>
          <w:iCs/>
          <w:sz w:val="24"/>
          <w:szCs w:val="24"/>
        </w:rPr>
        <w:t>Rozporządzenia PRM).</w:t>
      </w:r>
    </w:p>
    <w:p w14:paraId="75E5917D" w14:textId="6F6417FC"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inne dokumenty, lub dokumenty potwierdzające umocowanie do reprezentowania, zostały wystawione przez upoważnione podmioty </w:t>
      </w:r>
      <w:r w:rsidRPr="00DD16B4">
        <w:rPr>
          <w:rStyle w:val="Teksttreci"/>
          <w:rFonts w:asciiTheme="minorHAnsi" w:hAnsiTheme="minorHAnsi" w:cstheme="minorHAnsi"/>
          <w:sz w:val="24"/>
          <w:szCs w:val="24"/>
          <w:u w:val="single"/>
        </w:rPr>
        <w:t>jako dokument w postaci papierowej, przekazuje się cyfrowe odwzorowanie tego dokumentu, opatrzone kwalifikowanym podpisem elektronicznym, podpisem zaufanym lub podpisem osobistym</w:t>
      </w:r>
      <w:r w:rsidRPr="00DD16B4">
        <w:rPr>
          <w:rStyle w:val="Teksttreci"/>
          <w:rFonts w:asciiTheme="minorHAnsi" w:hAnsiTheme="minorHAnsi" w:cstheme="minorHAnsi"/>
          <w:sz w:val="24"/>
          <w:szCs w:val="24"/>
        </w:rPr>
        <w:t xml:space="preserve">, poświadczające zgodność cyfrowego odwzorowania z dokumentem w postaci papierowej (§ 6 ust. 2 </w:t>
      </w:r>
      <w:r w:rsidRPr="00DD16B4">
        <w:rPr>
          <w:rStyle w:val="Teksttreci"/>
          <w:rFonts w:asciiTheme="minorHAnsi" w:hAnsiTheme="minorHAnsi" w:cstheme="minorHAnsi"/>
          <w:i/>
          <w:iCs/>
          <w:sz w:val="24"/>
          <w:szCs w:val="24"/>
        </w:rPr>
        <w:t>Rozporzgdzenia PRM).</w:t>
      </w:r>
    </w:p>
    <w:p w14:paraId="030B4CF8" w14:textId="77777777" w:rsidR="00290C18" w:rsidRPr="00DD16B4" w:rsidRDefault="00C612E4">
      <w:pPr>
        <w:pStyle w:val="Teksttreci0"/>
        <w:numPr>
          <w:ilvl w:val="0"/>
          <w:numId w:val="11"/>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 6 ust. 3 </w:t>
      </w:r>
      <w:r w:rsidRPr="00DD16B4">
        <w:rPr>
          <w:rStyle w:val="Teksttreci"/>
          <w:rFonts w:asciiTheme="minorHAnsi" w:hAnsiTheme="minorHAnsi" w:cstheme="minorHAnsi"/>
          <w:i/>
          <w:iCs/>
          <w:sz w:val="24"/>
          <w:szCs w:val="24"/>
        </w:rPr>
        <w:t>Rozporzgdzenia PRM</w:t>
      </w:r>
      <w:r w:rsidRPr="00DD16B4">
        <w:rPr>
          <w:rStyle w:val="Teksttreci"/>
          <w:rFonts w:asciiTheme="minorHAnsi" w:hAnsiTheme="minorHAnsi" w:cstheme="minorHAnsi"/>
          <w:sz w:val="24"/>
          <w:szCs w:val="24"/>
        </w:rPr>
        <w:t xml:space="preserve"> poświadczenia zgodności cyfrowego odwzorowania z dokumentem w postaci papierowej dokonuje w przypadku:</w:t>
      </w:r>
    </w:p>
    <w:p w14:paraId="10EA8D75" w14:textId="77777777" w:rsidR="00C2616B" w:rsidRDefault="00C612E4">
      <w:pPr>
        <w:pStyle w:val="Teksttreci0"/>
        <w:numPr>
          <w:ilvl w:val="1"/>
          <w:numId w:val="26"/>
        </w:numPr>
        <w:tabs>
          <w:tab w:val="left" w:pos="993"/>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50AFB73B" w14:textId="530C10BA" w:rsidR="00290C18" w:rsidRPr="00C2616B" w:rsidRDefault="00C612E4">
      <w:pPr>
        <w:pStyle w:val="Teksttreci0"/>
        <w:numPr>
          <w:ilvl w:val="1"/>
          <w:numId w:val="26"/>
        </w:numPr>
        <w:tabs>
          <w:tab w:val="left" w:pos="993"/>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innych dokumentów - odpowiednio wykonawca lub wykonawca wspólnie ubiegający się o udzielenie zamówienia, w zakresie dokumentów, które każdego z nich dotyczą.</w:t>
      </w:r>
    </w:p>
    <w:p w14:paraId="00153EA2" w14:textId="7518B2F7"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Poświadczenia zgodności cyfrowego odwzorowania z dokumentem w postaci papierowej, o którym mowa w § 6 ust. 2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r w:rsidRPr="00DD16B4">
        <w:rPr>
          <w:rStyle w:val="Teksttreci"/>
          <w:rFonts w:asciiTheme="minorHAnsi" w:hAnsiTheme="minorHAnsi" w:cstheme="minorHAnsi"/>
          <w:sz w:val="24"/>
          <w:szCs w:val="24"/>
        </w:rPr>
        <w:t xml:space="preserve"> może dokonać również notariusz (§ 6 ust. 4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4A108B6B" w14:textId="5EF265BB"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77C1550C" w14:textId="6716A10E" w:rsidR="00290C18" w:rsidRPr="00DD16B4"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Podmiotowe środki dowodowe, w tym oświadczenie, o którym mowa w art. 117 ust. 4 ustawy, oraz zobowiązanie podmiotu udostępniającego zasoby, niewystawione przez upoważnione podmioty, </w:t>
      </w:r>
      <w:r w:rsidRPr="00DD16B4">
        <w:rPr>
          <w:rStyle w:val="Teksttreci"/>
          <w:rFonts w:asciiTheme="minorHAnsi" w:hAnsiTheme="minorHAnsi" w:cstheme="minorHAnsi"/>
          <w:sz w:val="24"/>
          <w:szCs w:val="24"/>
        </w:rPr>
        <w:lastRenderedPageBreak/>
        <w:t xml:space="preserve">oraz pełnomocnictwo przekazuje się w postaci elektronicznej i opatruje się kwalifikowanym podpisem elektronicznym, podpisem zaufanym lub podpisem osobistym (§ 7 ust. 1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1595408C" w14:textId="77777777" w:rsidR="00C2616B"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gdy podmiotowe środki dowodowe, w tym oświadczenie, o którym mowa w art. 117 ust. 4 ustawy oraz zobowiązanie podmiotu udostępniającego zasoby, niewystawione przez upoważnione podmioty lub pełnomocnictwo, zostały </w:t>
      </w:r>
      <w:r w:rsidRPr="00DD16B4">
        <w:rPr>
          <w:rStyle w:val="Teksttreci"/>
          <w:rFonts w:asciiTheme="minorHAnsi" w:hAnsiTheme="minorHAnsi" w:cstheme="minorHAnsi"/>
          <w:sz w:val="24"/>
          <w:szCs w:val="24"/>
          <w:u w:val="single"/>
        </w:rPr>
        <w:t>sporządzone jako dokument w postaci papierowej i opatrzone własnoręcznym podpisem, przekazuje się cyfrowe odwzorowanie</w:t>
      </w:r>
      <w:r w:rsidRPr="00DD16B4">
        <w:rPr>
          <w:rStyle w:val="Teksttreci"/>
          <w:rFonts w:asciiTheme="minorHAnsi" w:hAnsiTheme="minorHAnsi" w:cstheme="minorHAnsi"/>
          <w:sz w:val="24"/>
          <w:szCs w:val="24"/>
        </w:rPr>
        <w:t xml:space="preserve"> tego dokumentu opatrzone kwalifikowanym podpisem elektronicznym, podpisem zaufanym lub podpisem osobistym poświadczającym zgodność cyfrowego odwzorowania z dokumentem w postaci papierowej (§ 7 ust. 2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4C26E3CA" w14:textId="786353DD" w:rsidR="00290C18" w:rsidRPr="00C2616B" w:rsidRDefault="00C612E4">
      <w:pPr>
        <w:pStyle w:val="Teksttreci0"/>
        <w:numPr>
          <w:ilvl w:val="0"/>
          <w:numId w:val="11"/>
        </w:numPr>
        <w:tabs>
          <w:tab w:val="left" w:pos="567"/>
        </w:tabs>
        <w:spacing w:before="100" w:beforeAutospacing="1" w:line="240" w:lineRule="auto"/>
        <w:ind w:left="500" w:hanging="500"/>
        <w:jc w:val="both"/>
        <w:rPr>
          <w:rFonts w:asciiTheme="minorHAnsi" w:hAnsiTheme="minorHAnsi" w:cstheme="minorHAnsi"/>
          <w:sz w:val="24"/>
          <w:szCs w:val="24"/>
        </w:rPr>
      </w:pPr>
      <w:r w:rsidRPr="00C2616B">
        <w:rPr>
          <w:rStyle w:val="Teksttreci"/>
          <w:rFonts w:asciiTheme="minorHAnsi" w:hAnsiTheme="minorHAnsi" w:cstheme="minorHAnsi"/>
          <w:sz w:val="24"/>
          <w:szCs w:val="24"/>
        </w:rPr>
        <w:t xml:space="preserve">Zgodnie z § 7 ust. 3 </w:t>
      </w:r>
      <w:r w:rsidR="0006582A" w:rsidRPr="00C2616B">
        <w:rPr>
          <w:rStyle w:val="Teksttreci"/>
          <w:rFonts w:asciiTheme="minorHAnsi" w:hAnsiTheme="minorHAnsi" w:cstheme="minorHAnsi"/>
          <w:i/>
          <w:iCs/>
          <w:sz w:val="24"/>
          <w:szCs w:val="24"/>
        </w:rPr>
        <w:t>Rozporządzenia</w:t>
      </w:r>
      <w:r w:rsidRPr="00C2616B">
        <w:rPr>
          <w:rStyle w:val="Teksttreci"/>
          <w:rFonts w:asciiTheme="minorHAnsi" w:hAnsiTheme="minorHAnsi" w:cstheme="minorHAnsi"/>
          <w:i/>
          <w:iCs/>
          <w:sz w:val="24"/>
          <w:szCs w:val="24"/>
        </w:rPr>
        <w:t xml:space="preserve"> PRM</w:t>
      </w:r>
      <w:r w:rsidRPr="00C2616B">
        <w:rPr>
          <w:rStyle w:val="Teksttreci"/>
          <w:rFonts w:asciiTheme="minorHAnsi" w:hAnsiTheme="minorHAnsi" w:cstheme="minorHAnsi"/>
          <w:sz w:val="24"/>
          <w:szCs w:val="24"/>
        </w:rPr>
        <w:t xml:space="preserve"> poświadczenia zgodności cyfrowego odwzorowania z dokumentem w postaci papierowej, o którym mowa w pkt 12 powyżej, dokonuje w przypadku:</w:t>
      </w:r>
    </w:p>
    <w:p w14:paraId="3E6AC1E6" w14:textId="77777777" w:rsidR="00C2616B" w:rsidRDefault="00C612E4">
      <w:pPr>
        <w:pStyle w:val="Teksttreci0"/>
        <w:numPr>
          <w:ilvl w:val="1"/>
          <w:numId w:val="29"/>
        </w:numPr>
        <w:tabs>
          <w:tab w:val="left" w:pos="747"/>
        </w:tabs>
        <w:spacing w:before="100" w:beforeAutospacing="1" w:line="240" w:lineRule="auto"/>
        <w:ind w:left="709" w:hanging="709"/>
        <w:jc w:val="both"/>
        <w:rPr>
          <w:rFonts w:asciiTheme="minorHAnsi" w:hAnsiTheme="minorHAnsi" w:cstheme="minorHAnsi"/>
          <w:sz w:val="24"/>
          <w:szCs w:val="24"/>
        </w:rPr>
      </w:pPr>
      <w:r w:rsidRPr="00DD16B4">
        <w:rPr>
          <w:rStyle w:val="Teksttreci"/>
          <w:rFonts w:asciiTheme="minorHAnsi" w:hAnsiTheme="minorHAnsi" w:cstheme="minorHAnsi"/>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3B9E8FB8" w14:textId="696763C1" w:rsidR="00290C18" w:rsidRPr="00C2616B" w:rsidRDefault="00C612E4">
      <w:pPr>
        <w:pStyle w:val="Teksttreci0"/>
        <w:numPr>
          <w:ilvl w:val="1"/>
          <w:numId w:val="29"/>
        </w:numPr>
        <w:tabs>
          <w:tab w:val="left" w:pos="747"/>
        </w:tabs>
        <w:spacing w:before="100" w:beforeAutospacing="1" w:line="240" w:lineRule="auto"/>
        <w:ind w:left="709" w:hanging="709"/>
        <w:jc w:val="both"/>
        <w:rPr>
          <w:rFonts w:asciiTheme="minorHAnsi" w:hAnsiTheme="minorHAnsi" w:cstheme="minorHAnsi"/>
          <w:sz w:val="24"/>
          <w:szCs w:val="24"/>
        </w:rPr>
      </w:pPr>
      <w:r w:rsidRPr="00C2616B">
        <w:rPr>
          <w:rStyle w:val="Teksttreci"/>
          <w:rFonts w:asciiTheme="minorHAnsi" w:hAnsiTheme="minorHAnsi" w:cstheme="minorHAnsi"/>
          <w:sz w:val="24"/>
          <w:szCs w:val="24"/>
        </w:rPr>
        <w:t>pełnomocnictwa - mocodawca.</w:t>
      </w:r>
    </w:p>
    <w:p w14:paraId="4CFC54AB" w14:textId="5FEAF356"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Poświadczenia zgodności cyfrowego odwzorowania z dokumentem w postaci papierowej, o którym mowa w pkt 12 powyżej, może dokonać również notariusz (§ 7 ust. 4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07490143" w14:textId="498B21BE"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p>
    <w:p w14:paraId="16C2125A" w14:textId="3101F6EE" w:rsidR="00290C18" w:rsidRPr="00DD16B4" w:rsidRDefault="00C612E4">
      <w:pPr>
        <w:pStyle w:val="Teksttreci0"/>
        <w:numPr>
          <w:ilvl w:val="0"/>
          <w:numId w:val="12"/>
        </w:numPr>
        <w:tabs>
          <w:tab w:val="left" w:pos="567"/>
        </w:tabs>
        <w:spacing w:before="100" w:beforeAutospacing="1" w:line="240" w:lineRule="auto"/>
        <w:ind w:left="500" w:hanging="5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 10 </w:t>
      </w:r>
      <w:r w:rsidR="0006582A" w:rsidRPr="00DD16B4">
        <w:rPr>
          <w:rStyle w:val="Teksttreci"/>
          <w:rFonts w:asciiTheme="minorHAnsi" w:hAnsiTheme="minorHAnsi" w:cstheme="minorHAnsi"/>
          <w:i/>
          <w:iCs/>
          <w:sz w:val="24"/>
          <w:szCs w:val="24"/>
        </w:rPr>
        <w:t>Rozporządzenia</w:t>
      </w:r>
      <w:r w:rsidRPr="00DD16B4">
        <w:rPr>
          <w:rStyle w:val="Teksttreci"/>
          <w:rFonts w:asciiTheme="minorHAnsi" w:hAnsiTheme="minorHAnsi" w:cstheme="minorHAnsi"/>
          <w:i/>
          <w:iCs/>
          <w:sz w:val="24"/>
          <w:szCs w:val="24"/>
        </w:rPr>
        <w:t xml:space="preserve"> PRM</w:t>
      </w:r>
      <w:r w:rsidRPr="00DD16B4">
        <w:rPr>
          <w:rStyle w:val="Teksttreci"/>
          <w:rFonts w:asciiTheme="minorHAnsi" w:hAnsiTheme="minorHAnsi" w:cstheme="minorHAnsi"/>
          <w:sz w:val="24"/>
          <w:szCs w:val="24"/>
        </w:rPr>
        <w:t xml:space="preserve"> dokumenty elektroniczne w postępowaniu muszą spełniać łącznie następujące wymagania:</w:t>
      </w:r>
    </w:p>
    <w:p w14:paraId="000F7697"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DD16B4">
        <w:rPr>
          <w:rStyle w:val="Teksttreci"/>
          <w:rFonts w:asciiTheme="minorHAnsi" w:hAnsiTheme="minorHAnsi" w:cstheme="minorHAnsi"/>
          <w:sz w:val="24"/>
          <w:szCs w:val="24"/>
        </w:rPr>
        <w:t>muszą być utrwalone w sposób umożliwiający ich wielokrotne odczytanie, zapisanie i powielenie, a także przekazanie przy użyciu środków komunikacji elektronicznej lub na informatycznym nośniku danych</w:t>
      </w:r>
    </w:p>
    <w:p w14:paraId="396E5164"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umożliwiać prezentację treści w postaci elektronicznej, w szczególności przez wyświetlenie tej treści na monitorze ekranowym;</w:t>
      </w:r>
    </w:p>
    <w:p w14:paraId="0CE66B15" w14:textId="77777777" w:rsid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umożliwiać prezentację treści w postaci papierowej, w szczególności za pomocą wydruku</w:t>
      </w:r>
    </w:p>
    <w:p w14:paraId="3B3739B5" w14:textId="41985AF6" w:rsidR="00290C18" w:rsidRPr="00C2616B" w:rsidRDefault="00C612E4">
      <w:pPr>
        <w:pStyle w:val="Teksttreci0"/>
        <w:numPr>
          <w:ilvl w:val="1"/>
          <w:numId w:val="30"/>
        </w:numPr>
        <w:tabs>
          <w:tab w:val="left" w:pos="851"/>
        </w:tabs>
        <w:spacing w:before="100" w:beforeAutospacing="1" w:line="240" w:lineRule="auto"/>
        <w:ind w:left="567" w:hanging="574"/>
        <w:jc w:val="both"/>
        <w:rPr>
          <w:rFonts w:asciiTheme="minorHAnsi" w:hAnsiTheme="minorHAnsi" w:cstheme="minorHAnsi"/>
          <w:sz w:val="24"/>
          <w:szCs w:val="24"/>
        </w:rPr>
      </w:pPr>
      <w:r w:rsidRPr="00C2616B">
        <w:rPr>
          <w:rStyle w:val="Teksttreci"/>
          <w:rFonts w:asciiTheme="minorHAnsi" w:hAnsiTheme="minorHAnsi" w:cstheme="minorHAnsi"/>
          <w:sz w:val="24"/>
          <w:szCs w:val="24"/>
        </w:rPr>
        <w:t>muszą zawierać dane w układzie niepozostawiającym wątpliwości co do treści i kontekstu zapisanych informacji.</w:t>
      </w:r>
    </w:p>
    <w:p w14:paraId="50AD9BEF" w14:textId="0DA347B2" w:rsidR="00290C18" w:rsidRPr="00DD16B4" w:rsidRDefault="00C612E4">
      <w:pPr>
        <w:pStyle w:val="Nagwek1"/>
        <w:numPr>
          <w:ilvl w:val="0"/>
          <w:numId w:val="42"/>
        </w:numPr>
        <w:spacing w:before="100" w:beforeAutospacing="1"/>
        <w:jc w:val="both"/>
        <w:rPr>
          <w:sz w:val="36"/>
          <w:szCs w:val="36"/>
        </w:rPr>
      </w:pPr>
      <w:bookmarkStart w:id="29" w:name="_Toc113356598"/>
      <w:bookmarkStart w:id="30" w:name="_Toc113538970"/>
      <w:r w:rsidRPr="00DD16B4">
        <w:rPr>
          <w:rStyle w:val="Nagwek30"/>
          <w:rFonts w:asciiTheme="minorHAnsi" w:hAnsiTheme="minorHAnsi" w:cstheme="minorHAnsi"/>
          <w:sz w:val="24"/>
          <w:szCs w:val="24"/>
        </w:rPr>
        <w:t>TERMIN ZWIĄZANIA OFERTĄ</w:t>
      </w:r>
      <w:bookmarkEnd w:id="29"/>
      <w:bookmarkEnd w:id="30"/>
    </w:p>
    <w:p w14:paraId="2F440F18" w14:textId="2E58AEBB" w:rsidR="00290C18" w:rsidRPr="00DD16B4" w:rsidRDefault="00C612E4">
      <w:pPr>
        <w:pStyle w:val="Teksttreci0"/>
        <w:numPr>
          <w:ilvl w:val="0"/>
          <w:numId w:val="13"/>
        </w:numPr>
        <w:tabs>
          <w:tab w:val="left" w:pos="42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jest związany ofertą </w:t>
      </w:r>
      <w:r w:rsidR="00CD4A03">
        <w:rPr>
          <w:rStyle w:val="Teksttreci"/>
          <w:rFonts w:asciiTheme="minorHAnsi" w:hAnsiTheme="minorHAnsi" w:cstheme="minorHAnsi"/>
          <w:sz w:val="24"/>
          <w:szCs w:val="24"/>
        </w:rPr>
        <w:t xml:space="preserve">do dnia </w:t>
      </w:r>
      <w:r w:rsidR="0096638A">
        <w:rPr>
          <w:rStyle w:val="Teksttreci"/>
          <w:rFonts w:asciiTheme="minorHAnsi" w:hAnsiTheme="minorHAnsi" w:cstheme="minorHAnsi"/>
          <w:sz w:val="24"/>
          <w:szCs w:val="24"/>
        </w:rPr>
        <w:t>1</w:t>
      </w:r>
      <w:r w:rsidR="001B7433">
        <w:rPr>
          <w:rStyle w:val="Teksttreci"/>
          <w:rFonts w:asciiTheme="minorHAnsi" w:hAnsiTheme="minorHAnsi" w:cstheme="minorHAnsi"/>
          <w:sz w:val="24"/>
          <w:szCs w:val="24"/>
        </w:rPr>
        <w:t>8</w:t>
      </w:r>
      <w:r w:rsidR="00CD4A03">
        <w:rPr>
          <w:rStyle w:val="Teksttreci"/>
          <w:rFonts w:asciiTheme="minorHAnsi" w:hAnsiTheme="minorHAnsi" w:cstheme="minorHAnsi"/>
          <w:sz w:val="24"/>
          <w:szCs w:val="24"/>
        </w:rPr>
        <w:t>.1</w:t>
      </w:r>
      <w:r w:rsidR="001B7433">
        <w:rPr>
          <w:rStyle w:val="Teksttreci"/>
          <w:rFonts w:asciiTheme="minorHAnsi" w:hAnsiTheme="minorHAnsi" w:cstheme="minorHAnsi"/>
          <w:sz w:val="24"/>
          <w:szCs w:val="24"/>
        </w:rPr>
        <w:t>1</w:t>
      </w:r>
      <w:r w:rsidR="00CD4A03">
        <w:rPr>
          <w:rStyle w:val="Teksttreci"/>
          <w:rFonts w:asciiTheme="minorHAnsi" w:hAnsiTheme="minorHAnsi" w:cstheme="minorHAnsi"/>
          <w:sz w:val="24"/>
          <w:szCs w:val="24"/>
        </w:rPr>
        <w:t>.2022 r.</w:t>
      </w:r>
    </w:p>
    <w:p w14:paraId="6103DB71" w14:textId="2A5C305A" w:rsidR="00290C18" w:rsidRPr="00DD16B4" w:rsidRDefault="00C612E4">
      <w:pPr>
        <w:pStyle w:val="Teksttreci0"/>
        <w:numPr>
          <w:ilvl w:val="0"/>
          <w:numId w:val="13"/>
        </w:numPr>
        <w:tabs>
          <w:tab w:val="left" w:pos="426"/>
        </w:tabs>
        <w:spacing w:before="100" w:beforeAutospacing="1" w:after="500" w:line="240" w:lineRule="auto"/>
        <w:ind w:left="426" w:hanging="426"/>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C066214" w14:textId="2047D2B3" w:rsidR="00290C18" w:rsidRPr="00DD16B4" w:rsidRDefault="00C612E4">
      <w:pPr>
        <w:pStyle w:val="Nagwek1"/>
        <w:numPr>
          <w:ilvl w:val="0"/>
          <w:numId w:val="42"/>
        </w:numPr>
        <w:spacing w:before="100" w:beforeAutospacing="1"/>
        <w:jc w:val="both"/>
        <w:rPr>
          <w:sz w:val="36"/>
          <w:szCs w:val="36"/>
        </w:rPr>
      </w:pPr>
      <w:bookmarkStart w:id="31" w:name="_Toc113356599"/>
      <w:bookmarkStart w:id="32" w:name="_Toc113538971"/>
      <w:r w:rsidRPr="00DD16B4">
        <w:rPr>
          <w:rStyle w:val="Nagwek30"/>
          <w:rFonts w:asciiTheme="minorHAnsi" w:hAnsiTheme="minorHAnsi" w:cstheme="minorHAnsi"/>
          <w:sz w:val="24"/>
          <w:szCs w:val="24"/>
        </w:rPr>
        <w:lastRenderedPageBreak/>
        <w:t>OPIS SPOSOBU PRZYGOTOWANIA OFERTY</w:t>
      </w:r>
      <w:bookmarkEnd w:id="31"/>
      <w:bookmarkEnd w:id="32"/>
    </w:p>
    <w:p w14:paraId="4BED85E9" w14:textId="77777777"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Ofertę składa się, pod rygorem nieważności, w formie elektronicznej (opatrzonej podpisem kwalifikowanym) lub w postaci elektronicznej opatrzonej podpisem zaufanym lub podpisem osobistym</w:t>
      </w:r>
    </w:p>
    <w:p w14:paraId="7237242B" w14:textId="77777777"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zaleca wykonawcom zapoznanie się z Instrukcją użytkownika systemu dostępną na stronie </w:t>
      </w:r>
      <w:hyperlink r:id="rId20" w:history="1">
        <w:r w:rsidRPr="00DD16B4">
          <w:rPr>
            <w:rStyle w:val="Teksttreci"/>
            <w:rFonts w:asciiTheme="minorHAnsi" w:hAnsiTheme="minorHAnsi" w:cstheme="minorHAnsi"/>
            <w:sz w:val="24"/>
            <w:szCs w:val="24"/>
            <w:u w:val="single"/>
            <w:lang w:eastAsia="en-US" w:bidi="en-US"/>
          </w:rPr>
          <w:t>https://miniportal.uzp.gov.pl/</w:t>
        </w:r>
      </w:hyperlink>
    </w:p>
    <w:p w14:paraId="6499B7ED" w14:textId="77777777" w:rsid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Oferta złożona za pośrednictwem miniPortalu musi zostać opatrzona właściwym podpisem elektronicznym. Podpis elektroniczny musi zostać złożony bezpośrednio na pliku z ofertą wykonawcy lub na „paczce" dokumentów elektronicznych zawierających ofertę wykonawcy. </w:t>
      </w:r>
      <w:r w:rsidRPr="00DD16B4">
        <w:rPr>
          <w:rStyle w:val="Teksttreci"/>
          <w:rFonts w:asciiTheme="minorHAnsi" w:hAnsiTheme="minorHAnsi" w:cstheme="minorHAnsi"/>
          <w:b/>
          <w:bCs/>
          <w:sz w:val="24"/>
          <w:szCs w:val="24"/>
        </w:rPr>
        <w:t>Opatrzenie właściwym podpisem oferty (lub paczki) następuje przed czynnością jej zaszyfrowania.</w:t>
      </w:r>
    </w:p>
    <w:p w14:paraId="50D33403" w14:textId="77777777" w:rsid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Przygotowaną ofertę należy zaszyfrować. Szyfrowanie ofert zostało opisane w Rozdziale IV Instrukcji użytkownika systemu.</w:t>
      </w:r>
    </w:p>
    <w:p w14:paraId="25B0AE82" w14:textId="26421959" w:rsidR="00290C18" w:rsidRPr="00C2616B"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C2616B">
        <w:rPr>
          <w:rStyle w:val="Teksttreci"/>
          <w:rFonts w:asciiTheme="minorHAnsi" w:hAnsiTheme="minorHAnsi" w:cstheme="minorHAnsi"/>
          <w:sz w:val="24"/>
          <w:szCs w:val="24"/>
        </w:rPr>
        <w:t>Wykonawca składa ofertę za pomocą dedykowanych formularzy dostępnych na Platformie ePuap. Na Platformie ePuap będą dostępne dwa formularze:</w:t>
      </w:r>
    </w:p>
    <w:p w14:paraId="0623750A" w14:textId="77777777" w:rsidR="00290C18" w:rsidRPr="00DD16B4" w:rsidRDefault="00C612E4">
      <w:pPr>
        <w:pStyle w:val="Teksttreci0"/>
        <w:numPr>
          <w:ilvl w:val="0"/>
          <w:numId w:val="31"/>
        </w:numPr>
        <w:tabs>
          <w:tab w:val="left" w:pos="709"/>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i/>
          <w:iCs/>
          <w:sz w:val="24"/>
          <w:szCs w:val="24"/>
        </w:rPr>
        <w:t>Formularz do Komunikacji</w:t>
      </w:r>
    </w:p>
    <w:p w14:paraId="5739AE5E" w14:textId="40352862" w:rsidR="00290C18" w:rsidRPr="00C57051" w:rsidRDefault="00C612E4">
      <w:pPr>
        <w:pStyle w:val="Teksttreci0"/>
        <w:numPr>
          <w:ilvl w:val="0"/>
          <w:numId w:val="31"/>
        </w:numPr>
        <w:tabs>
          <w:tab w:val="left" w:pos="709"/>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i/>
          <w:iCs/>
          <w:sz w:val="24"/>
          <w:szCs w:val="24"/>
        </w:rPr>
        <w:t>Formularz do złożenia, zmiany, wycofania oferty lub wniosku.</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Ofertę należy złożyć formularzem do złożenia, zmiany, wycofania oferty lub wniosku.</w:t>
      </w:r>
    </w:p>
    <w:p w14:paraId="5AE31F51" w14:textId="0EF2D791" w:rsidR="00290C18" w:rsidRPr="00DD16B4" w:rsidRDefault="00C612E4">
      <w:pPr>
        <w:pStyle w:val="Teksttreci0"/>
        <w:numPr>
          <w:ilvl w:val="0"/>
          <w:numId w:val="14"/>
        </w:numPr>
        <w:tabs>
          <w:tab w:val="left" w:pos="426"/>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Wykonawca składa Ofertę za pośrednictwem udostępnionego przez mini Portal </w:t>
      </w:r>
      <w:r w:rsidRPr="00DD16B4">
        <w:rPr>
          <w:rStyle w:val="Teksttreci"/>
          <w:rFonts w:asciiTheme="minorHAnsi" w:hAnsiTheme="minorHAnsi" w:cstheme="minorHAnsi"/>
          <w:i/>
          <w:iCs/>
          <w:sz w:val="24"/>
          <w:szCs w:val="24"/>
        </w:rPr>
        <w:t xml:space="preserve">Formularz do złożenia </w:t>
      </w:r>
      <w:r w:rsidRPr="00DD16B4">
        <w:rPr>
          <w:rStyle w:val="Teksttreci"/>
          <w:rFonts w:asciiTheme="minorHAnsi" w:hAnsiTheme="minorHAnsi" w:cstheme="minorHAnsi"/>
          <w:sz w:val="24"/>
          <w:szCs w:val="24"/>
        </w:rPr>
        <w:t>poprzez złożenie:</w:t>
      </w:r>
    </w:p>
    <w:p w14:paraId="56355817" w14:textId="669DD1CA" w:rsidR="00290C18" w:rsidRPr="00DD16B4" w:rsidRDefault="00C612E4">
      <w:pPr>
        <w:pStyle w:val="Teksttreci0"/>
        <w:numPr>
          <w:ilvl w:val="1"/>
          <w:numId w:val="32"/>
        </w:numPr>
        <w:tabs>
          <w:tab w:val="left" w:pos="754"/>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wypełnionego i podpisanego </w:t>
      </w:r>
      <w:r w:rsidRPr="00DD16B4">
        <w:rPr>
          <w:rStyle w:val="Teksttreci"/>
          <w:rFonts w:asciiTheme="minorHAnsi" w:hAnsiTheme="minorHAnsi" w:cstheme="minorHAnsi"/>
          <w:b/>
          <w:bCs/>
          <w:sz w:val="24"/>
          <w:szCs w:val="24"/>
        </w:rPr>
        <w:t xml:space="preserve">Formularza Oferty </w:t>
      </w:r>
      <w:r w:rsidRPr="00DD16B4">
        <w:rPr>
          <w:rStyle w:val="Teksttreci"/>
          <w:rFonts w:asciiTheme="minorHAnsi" w:hAnsiTheme="minorHAnsi" w:cstheme="minorHAnsi"/>
          <w:sz w:val="24"/>
          <w:szCs w:val="24"/>
        </w:rPr>
        <w:t xml:space="preserve">(wg wzoru stanowiącego </w:t>
      </w:r>
      <w:r w:rsidRPr="00DD16B4">
        <w:rPr>
          <w:rStyle w:val="Teksttreci"/>
          <w:rFonts w:asciiTheme="minorHAnsi" w:hAnsiTheme="minorHAnsi" w:cstheme="minorHAnsi"/>
          <w:b/>
          <w:bCs/>
          <w:sz w:val="24"/>
          <w:szCs w:val="24"/>
        </w:rPr>
        <w:t xml:space="preserve">Załącznik nr 1 </w:t>
      </w:r>
      <w:r w:rsidRPr="00DD16B4">
        <w:rPr>
          <w:rStyle w:val="Teksttreci"/>
          <w:rFonts w:asciiTheme="minorHAnsi" w:hAnsiTheme="minorHAnsi" w:cstheme="minorHAnsi"/>
          <w:sz w:val="24"/>
          <w:szCs w:val="24"/>
        </w:rPr>
        <w:t>do SWZ);</w:t>
      </w:r>
    </w:p>
    <w:p w14:paraId="097FED3E"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wypełnionego i podpisanego </w:t>
      </w:r>
      <w:r w:rsidRPr="00DD16B4">
        <w:rPr>
          <w:rStyle w:val="Teksttreci"/>
          <w:rFonts w:asciiTheme="minorHAnsi" w:hAnsiTheme="minorHAnsi" w:cstheme="minorHAnsi"/>
          <w:b/>
          <w:bCs/>
          <w:sz w:val="24"/>
          <w:szCs w:val="24"/>
        </w:rPr>
        <w:t xml:space="preserve">oświadczenia </w:t>
      </w:r>
      <w:r w:rsidRPr="00DD16B4">
        <w:rPr>
          <w:rStyle w:val="Teksttreci"/>
          <w:rFonts w:asciiTheme="minorHAnsi" w:hAnsiTheme="minorHAnsi" w:cstheme="minorHAnsi"/>
          <w:sz w:val="24"/>
          <w:szCs w:val="24"/>
        </w:rPr>
        <w:t xml:space="preserve">(art. 125 ust 1 uPzp wg wzoru stanowiącego </w:t>
      </w:r>
      <w:r w:rsidRPr="00DD16B4">
        <w:rPr>
          <w:rStyle w:val="Teksttreci"/>
          <w:rFonts w:asciiTheme="minorHAnsi" w:hAnsiTheme="minorHAnsi" w:cstheme="minorHAnsi"/>
          <w:b/>
          <w:bCs/>
          <w:sz w:val="24"/>
          <w:szCs w:val="24"/>
        </w:rPr>
        <w:t xml:space="preserve">Załącznik nr 2 </w:t>
      </w:r>
      <w:r w:rsidRPr="00DD16B4">
        <w:rPr>
          <w:rStyle w:val="Teksttreci"/>
          <w:rFonts w:asciiTheme="minorHAnsi" w:hAnsiTheme="minorHAnsi" w:cstheme="minorHAnsi"/>
          <w:sz w:val="24"/>
          <w:szCs w:val="24"/>
        </w:rPr>
        <w:t xml:space="preserve">do SWZ) oraz, o ile dotyczy, </w:t>
      </w:r>
      <w:r w:rsidRPr="00DD16B4">
        <w:rPr>
          <w:rStyle w:val="Teksttreci"/>
          <w:rFonts w:asciiTheme="minorHAnsi" w:hAnsiTheme="minorHAnsi" w:cstheme="minorHAnsi"/>
          <w:b/>
          <w:bCs/>
          <w:sz w:val="24"/>
          <w:szCs w:val="24"/>
        </w:rPr>
        <w:t xml:space="preserve">oświadczenia podmiotu </w:t>
      </w:r>
      <w:r w:rsidRPr="00DD16B4">
        <w:rPr>
          <w:rStyle w:val="Teksttreci"/>
          <w:rFonts w:asciiTheme="minorHAnsi" w:hAnsiTheme="minorHAnsi" w:cstheme="minorHAnsi"/>
          <w:sz w:val="24"/>
          <w:szCs w:val="24"/>
        </w:rPr>
        <w:t xml:space="preserve">udostępniającego zasoby wg wzoru stanowiącego </w:t>
      </w:r>
      <w:r w:rsidRPr="00DD16B4">
        <w:rPr>
          <w:rStyle w:val="Teksttreci"/>
          <w:rFonts w:asciiTheme="minorHAnsi" w:hAnsiTheme="minorHAnsi" w:cstheme="minorHAnsi"/>
          <w:b/>
          <w:bCs/>
          <w:sz w:val="24"/>
          <w:szCs w:val="24"/>
        </w:rPr>
        <w:t xml:space="preserve">Załącznik nr 3 </w:t>
      </w:r>
      <w:r w:rsidRPr="00DD16B4">
        <w:rPr>
          <w:rStyle w:val="Teksttreci"/>
          <w:rFonts w:asciiTheme="minorHAnsi" w:hAnsiTheme="minorHAnsi" w:cstheme="minorHAnsi"/>
          <w:sz w:val="24"/>
          <w:szCs w:val="24"/>
        </w:rPr>
        <w:t>do SWZ;</w:t>
      </w:r>
    </w:p>
    <w:p w14:paraId="52C0AD55"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pełnomocnictw </w:t>
      </w:r>
      <w:r w:rsidRPr="00C57051">
        <w:rPr>
          <w:rStyle w:val="Teksttreci"/>
          <w:rFonts w:asciiTheme="minorHAnsi" w:hAnsiTheme="minorHAnsi" w:cstheme="minorHAnsi"/>
          <w:sz w:val="24"/>
          <w:szCs w:val="24"/>
        </w:rPr>
        <w:t>do reprezentowania wykonawców występujących wspólnie (o Ile dotyczy);</w:t>
      </w:r>
    </w:p>
    <w:p w14:paraId="3416A839"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pełnomocnictwa </w:t>
      </w:r>
      <w:r w:rsidRPr="00C57051">
        <w:rPr>
          <w:rStyle w:val="Teksttreci"/>
          <w:rFonts w:asciiTheme="minorHAnsi" w:hAnsiTheme="minorHAnsi" w:cstheme="minorHAnsi"/>
          <w:sz w:val="24"/>
          <w:szCs w:val="24"/>
        </w:rPr>
        <w:t>do reprezentowania wykonawcy, jeżeli w imieniu wykonawcy działa osoba, której umocowanie do jego reprezentowania nie wynika z dokumentów rejestrowych (KRS, CEDiG);</w:t>
      </w:r>
      <w:r w:rsidR="00C57051">
        <w:rPr>
          <w:rFonts w:asciiTheme="minorHAnsi" w:hAnsiTheme="minorHAnsi" w:cstheme="minorHAnsi"/>
          <w:sz w:val="24"/>
          <w:szCs w:val="24"/>
        </w:rPr>
        <w:br/>
      </w:r>
      <w:r w:rsidRPr="00C57051">
        <w:rPr>
          <w:rStyle w:val="Teksttreci"/>
          <w:rFonts w:asciiTheme="minorHAnsi" w:hAnsiTheme="minorHAnsi" w:cstheme="minorHAnsi"/>
          <w:b/>
          <w:bCs/>
          <w:sz w:val="24"/>
          <w:szCs w:val="24"/>
        </w:rPr>
        <w:t xml:space="preserve">*Pełnomocnictwo </w:t>
      </w:r>
      <w:r w:rsidRPr="00C57051">
        <w:rPr>
          <w:rStyle w:val="Teksttreci"/>
          <w:rFonts w:asciiTheme="minorHAnsi" w:hAnsiTheme="minorHAnsi" w:cstheme="minorHAnsi"/>
          <w:sz w:val="24"/>
          <w:szCs w:val="24"/>
        </w:rPr>
        <w:t>pod rygorem nieważności przekazuje się w postaci elektronicznej i opatruje kwalifikowanym podpisem elektronicznym bądź podpisem zaufanym lub podpisem osobistym.</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Jeżeli dokument sporządzony został jako dokument w postaci papierowej i opatrzony własnoręcznym podpisem, wykonawca składa cyfrowe odwzorowanie dokumentu opatrzone kwalifikowanym podpisem elektronicznym, podpisem zaufanym lub podpisem osobistym.</w:t>
      </w:r>
      <w:r w:rsidR="00C57051">
        <w:rPr>
          <w:rFonts w:asciiTheme="minorHAnsi" w:hAnsiTheme="minorHAnsi" w:cstheme="minorHAnsi"/>
          <w:sz w:val="24"/>
          <w:szCs w:val="24"/>
        </w:rPr>
        <w:br/>
      </w:r>
      <w:r w:rsidRPr="00C57051">
        <w:rPr>
          <w:rStyle w:val="Teksttreci"/>
          <w:rFonts w:asciiTheme="minorHAnsi" w:hAnsiTheme="minorHAnsi" w:cstheme="minorHAnsi"/>
          <w:sz w:val="24"/>
          <w:szCs w:val="24"/>
        </w:rPr>
        <w:t xml:space="preserve">Poświadczenia zgodności cyfrowego odwzorowania z dokumentem w postaci papierowej dokonuje mocodawca lub notariusz (§7 </w:t>
      </w:r>
      <w:r w:rsidR="00B65565" w:rsidRPr="00C57051">
        <w:rPr>
          <w:rStyle w:val="Teksttreci"/>
          <w:rFonts w:asciiTheme="minorHAnsi" w:hAnsiTheme="minorHAnsi" w:cstheme="minorHAnsi"/>
          <w:i/>
          <w:iCs/>
          <w:sz w:val="24"/>
          <w:szCs w:val="24"/>
        </w:rPr>
        <w:t>Rozporządzenia</w:t>
      </w:r>
      <w:r w:rsidRPr="00C57051">
        <w:rPr>
          <w:rStyle w:val="Teksttreci"/>
          <w:rFonts w:asciiTheme="minorHAnsi" w:hAnsiTheme="minorHAnsi" w:cstheme="minorHAnsi"/>
          <w:i/>
          <w:iCs/>
          <w:sz w:val="24"/>
          <w:szCs w:val="24"/>
        </w:rPr>
        <w:t xml:space="preserve"> MRPiT);</w:t>
      </w:r>
    </w:p>
    <w:p w14:paraId="170B5C94" w14:textId="77777777" w:rsid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sz w:val="24"/>
          <w:szCs w:val="24"/>
        </w:rPr>
        <w:t>(o ile dotyczy)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ACB02E6" w14:textId="2E4B3A61" w:rsidR="00290C18" w:rsidRPr="00C57051" w:rsidRDefault="00C612E4">
      <w:pPr>
        <w:pStyle w:val="Teksttreci0"/>
        <w:numPr>
          <w:ilvl w:val="1"/>
          <w:numId w:val="32"/>
        </w:numPr>
        <w:tabs>
          <w:tab w:val="left" w:pos="707"/>
        </w:tabs>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sz w:val="24"/>
          <w:szCs w:val="24"/>
        </w:rPr>
        <w:t xml:space="preserve">(o ile dotyczy) </w:t>
      </w:r>
      <w:r w:rsidRPr="00C57051">
        <w:rPr>
          <w:rStyle w:val="Teksttreci"/>
          <w:rFonts w:asciiTheme="minorHAnsi" w:hAnsiTheme="minorHAnsi" w:cstheme="minorHAnsi"/>
          <w:b/>
          <w:bCs/>
          <w:sz w:val="24"/>
          <w:szCs w:val="24"/>
        </w:rPr>
        <w:t xml:space="preserve">oświadczenia, </w:t>
      </w:r>
      <w:r w:rsidRPr="00C57051">
        <w:rPr>
          <w:rStyle w:val="Teksttreci"/>
          <w:rFonts w:asciiTheme="minorHAnsi" w:hAnsiTheme="minorHAnsi" w:cstheme="minorHAnsi"/>
          <w:sz w:val="24"/>
          <w:szCs w:val="24"/>
        </w:rPr>
        <w:t xml:space="preserve">o którym mowa w </w:t>
      </w:r>
      <w:r w:rsidRPr="00C57051">
        <w:rPr>
          <w:rStyle w:val="Teksttreci"/>
          <w:rFonts w:asciiTheme="minorHAnsi" w:hAnsiTheme="minorHAnsi" w:cstheme="minorHAnsi"/>
          <w:b/>
          <w:bCs/>
          <w:sz w:val="24"/>
          <w:szCs w:val="24"/>
        </w:rPr>
        <w:t>art. 117 ust.4 uPzp.</w:t>
      </w:r>
    </w:p>
    <w:p w14:paraId="093B1510" w14:textId="21D6D65E" w:rsidR="00290C18" w:rsidRPr="00DD16B4"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Oferta musi być sporządzona </w:t>
      </w:r>
      <w:r w:rsidRPr="00DD16B4">
        <w:rPr>
          <w:rStyle w:val="Teksttreci"/>
          <w:rFonts w:asciiTheme="minorHAnsi" w:hAnsiTheme="minorHAnsi" w:cstheme="minorHAnsi"/>
          <w:b/>
          <w:bCs/>
          <w:sz w:val="24"/>
          <w:szCs w:val="24"/>
        </w:rPr>
        <w:t xml:space="preserve">w języku polskim </w:t>
      </w:r>
      <w:r w:rsidRPr="00DD16B4">
        <w:rPr>
          <w:rStyle w:val="Teksttreci"/>
          <w:rFonts w:asciiTheme="minorHAnsi" w:hAnsiTheme="minorHAnsi" w:cstheme="minorHAnsi"/>
          <w:sz w:val="24"/>
          <w:szCs w:val="24"/>
        </w:rPr>
        <w:t xml:space="preserve">i podpisana przez osobę(y) upoważnioną(e) do reprezentowania wykonawcy. Wszelkie czynności wykonawcy związane ze złożeniem wymaganych dokumentów </w:t>
      </w:r>
      <w:r w:rsidRPr="00DD16B4">
        <w:rPr>
          <w:rStyle w:val="Teksttreci"/>
          <w:rFonts w:asciiTheme="minorHAnsi" w:hAnsiTheme="minorHAnsi" w:cstheme="minorHAnsi"/>
          <w:i/>
          <w:iCs/>
          <w:sz w:val="24"/>
          <w:szCs w:val="24"/>
        </w:rPr>
        <w:t>(w tym m.in.: składanie oświadczeń woli w imieniu wykonawcy, poświadczanie kopii dokumentów za zgodność z oryginałem)</w:t>
      </w:r>
      <w:r w:rsidRPr="00DD16B4">
        <w:rPr>
          <w:rStyle w:val="Teksttreci"/>
          <w:rFonts w:asciiTheme="minorHAnsi" w:hAnsiTheme="minorHAnsi" w:cstheme="minorHAnsi"/>
          <w:sz w:val="24"/>
          <w:szCs w:val="24"/>
        </w:rPr>
        <w:t xml:space="preserve"> muszą być dokonywane przez osobę (osoby) </w:t>
      </w:r>
      <w:r w:rsidRPr="00DD16B4">
        <w:rPr>
          <w:rStyle w:val="Teksttreci"/>
          <w:rFonts w:asciiTheme="minorHAnsi" w:hAnsiTheme="minorHAnsi" w:cstheme="minorHAnsi"/>
          <w:sz w:val="24"/>
          <w:szCs w:val="24"/>
        </w:rPr>
        <w:lastRenderedPageBreak/>
        <w:t>reprezentujące wykonawcę zgodnie z zasadami reprezentacji wskazanymi we właściwym rejestrze, bądź osobę (osoby) właściwie umocowane.</w:t>
      </w:r>
    </w:p>
    <w:p w14:paraId="3AA3C2AE" w14:textId="77777777" w:rsidR="00290C18" w:rsidRPr="00DD16B4"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b/>
          <w:bCs/>
          <w:sz w:val="24"/>
          <w:szCs w:val="24"/>
        </w:rPr>
        <w:t xml:space="preserve">Ofertę oraz oświadczenie (art. 125 ust 1 uPzp) </w:t>
      </w:r>
      <w:r w:rsidRPr="00DD16B4">
        <w:rPr>
          <w:rStyle w:val="Teksttreci"/>
          <w:rFonts w:asciiTheme="minorHAnsi" w:hAnsiTheme="minorHAnsi" w:cstheme="minorHAnsi"/>
          <w:sz w:val="24"/>
          <w:szCs w:val="24"/>
        </w:rPr>
        <w:t xml:space="preserve">wg wzoru stanowiącego </w:t>
      </w:r>
      <w:r w:rsidRPr="00DD16B4">
        <w:rPr>
          <w:rStyle w:val="Teksttreci"/>
          <w:rFonts w:asciiTheme="minorHAnsi" w:hAnsiTheme="minorHAnsi" w:cstheme="minorHAnsi"/>
          <w:b/>
          <w:bCs/>
          <w:sz w:val="24"/>
          <w:szCs w:val="24"/>
        </w:rPr>
        <w:t xml:space="preserve">Załącznik nr 2 </w:t>
      </w:r>
      <w:r w:rsidRPr="00DD16B4">
        <w:rPr>
          <w:rStyle w:val="Teksttreci"/>
          <w:rFonts w:asciiTheme="minorHAnsi" w:hAnsiTheme="minorHAnsi" w:cstheme="minorHAnsi"/>
          <w:sz w:val="24"/>
          <w:szCs w:val="24"/>
        </w:rPr>
        <w:t xml:space="preserve">do SWZ sporządza się, </w:t>
      </w:r>
      <w:r w:rsidRPr="00DD16B4">
        <w:rPr>
          <w:rStyle w:val="Teksttreci"/>
          <w:rFonts w:asciiTheme="minorHAnsi" w:hAnsiTheme="minorHAnsi" w:cstheme="minorHAnsi"/>
          <w:b/>
          <w:bCs/>
          <w:sz w:val="24"/>
          <w:szCs w:val="24"/>
          <w:u w:val="single"/>
        </w:rPr>
        <w:t>pod rygorem nieważności,</w:t>
      </w:r>
      <w:r w:rsidRPr="00DD16B4">
        <w:rPr>
          <w:rStyle w:val="Teksttreci"/>
          <w:rFonts w:asciiTheme="minorHAnsi" w:hAnsiTheme="minorHAnsi" w:cstheme="minorHAnsi"/>
          <w:b/>
          <w:bCs/>
          <w:sz w:val="24"/>
          <w:szCs w:val="24"/>
        </w:rPr>
        <w:t xml:space="preserve"> </w:t>
      </w:r>
      <w:r w:rsidRPr="00DD16B4">
        <w:rPr>
          <w:rStyle w:val="Teksttreci"/>
          <w:rFonts w:asciiTheme="minorHAnsi" w:hAnsiTheme="minorHAnsi" w:cstheme="minorHAnsi"/>
          <w:sz w:val="24"/>
          <w:szCs w:val="24"/>
        </w:rPr>
        <w:t xml:space="preserve">w formie elektronicznej (opatrzonej </w:t>
      </w:r>
      <w:r w:rsidRPr="00DD16B4">
        <w:rPr>
          <w:rStyle w:val="Teksttreci"/>
          <w:rFonts w:asciiTheme="minorHAnsi" w:hAnsiTheme="minorHAnsi" w:cstheme="minorHAnsi"/>
          <w:b/>
          <w:bCs/>
          <w:sz w:val="24"/>
          <w:szCs w:val="24"/>
        </w:rPr>
        <w:t xml:space="preserve">kwalifikowanym podpisem elektronicznym) </w:t>
      </w:r>
      <w:r w:rsidRPr="00DD16B4">
        <w:rPr>
          <w:rStyle w:val="Teksttreci"/>
          <w:rFonts w:asciiTheme="minorHAnsi" w:hAnsiTheme="minorHAnsi" w:cstheme="minorHAnsi"/>
          <w:sz w:val="24"/>
          <w:szCs w:val="24"/>
        </w:rPr>
        <w:t xml:space="preserve">lub w postaci elektronicznej opatrzonej </w:t>
      </w:r>
      <w:r w:rsidRPr="00DD16B4">
        <w:rPr>
          <w:rStyle w:val="Teksttreci"/>
          <w:rFonts w:asciiTheme="minorHAnsi" w:hAnsiTheme="minorHAnsi" w:cstheme="minorHAnsi"/>
          <w:b/>
          <w:bCs/>
          <w:sz w:val="24"/>
          <w:szCs w:val="24"/>
        </w:rPr>
        <w:t>podpisem zaufanym lub podpisem osobistym.</w:t>
      </w:r>
    </w:p>
    <w:p w14:paraId="469A3ED7" w14:textId="77777777" w:rsidR="00C57051"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B12235">
        <w:rPr>
          <w:rStyle w:val="Teksttreci"/>
          <w:rFonts w:asciiTheme="minorHAnsi" w:hAnsiTheme="minorHAnsi" w:cstheme="minorHAnsi"/>
          <w:b/>
          <w:bCs/>
          <w:sz w:val="24"/>
          <w:szCs w:val="24"/>
        </w:rPr>
        <w:t xml:space="preserve">Oświadczenie (art. 125 ust 1 uPzp), </w:t>
      </w:r>
      <w:r w:rsidRPr="00B12235">
        <w:rPr>
          <w:rStyle w:val="Teksttreci"/>
          <w:rFonts w:asciiTheme="minorHAnsi" w:hAnsiTheme="minorHAnsi" w:cstheme="minorHAnsi"/>
          <w:sz w:val="24"/>
          <w:szCs w:val="24"/>
        </w:rPr>
        <w:t xml:space="preserve">wg wzoru stanowiącego </w:t>
      </w:r>
      <w:r w:rsidRPr="00B12235">
        <w:rPr>
          <w:rStyle w:val="Teksttreci"/>
          <w:rFonts w:asciiTheme="minorHAnsi" w:hAnsiTheme="minorHAnsi" w:cstheme="minorHAnsi"/>
          <w:b/>
          <w:bCs/>
          <w:sz w:val="24"/>
          <w:szCs w:val="24"/>
        </w:rPr>
        <w:t xml:space="preserve">Załącznik nr 2 </w:t>
      </w:r>
      <w:r w:rsidRPr="00B12235">
        <w:rPr>
          <w:rStyle w:val="Teksttreci"/>
          <w:rFonts w:asciiTheme="minorHAnsi" w:hAnsiTheme="minorHAnsi" w:cstheme="minorHAnsi"/>
          <w:sz w:val="24"/>
          <w:szCs w:val="24"/>
        </w:rPr>
        <w:t>do SWZ, stanowi dowód potwierdzający brak podstaw wykluczenia, spełnianie warunków udziału w postępowaniu, odpowiednio na dzień składania ofert tymczasowo zastępujący wymagane przez zamawiającego podmiotowe</w:t>
      </w:r>
      <w:r w:rsidRPr="00DD16B4">
        <w:rPr>
          <w:rStyle w:val="Teksttreci"/>
          <w:rFonts w:asciiTheme="minorHAnsi" w:hAnsiTheme="minorHAnsi" w:cstheme="minorHAnsi"/>
          <w:sz w:val="24"/>
          <w:szCs w:val="24"/>
        </w:rPr>
        <w:t xml:space="preserve"> środki dowodowe.</w:t>
      </w:r>
    </w:p>
    <w:p w14:paraId="45734238" w14:textId="77777777" w:rsidR="006E2485" w:rsidRDefault="00C612E4">
      <w:pPr>
        <w:pStyle w:val="Teksttreci0"/>
        <w:numPr>
          <w:ilvl w:val="0"/>
          <w:numId w:val="14"/>
        </w:numPr>
        <w:spacing w:before="100" w:beforeAutospacing="1" w:line="240" w:lineRule="auto"/>
        <w:ind w:left="567" w:hanging="567"/>
        <w:jc w:val="both"/>
        <w:rPr>
          <w:rFonts w:asciiTheme="minorHAnsi" w:hAnsiTheme="minorHAnsi" w:cstheme="minorHAnsi"/>
          <w:sz w:val="24"/>
          <w:szCs w:val="24"/>
        </w:rPr>
      </w:pPr>
      <w:r w:rsidRPr="00C57051">
        <w:rPr>
          <w:rStyle w:val="Teksttreci"/>
          <w:rFonts w:asciiTheme="minorHAnsi" w:hAnsiTheme="minorHAnsi" w:cstheme="minorHAnsi"/>
          <w:b/>
          <w:bCs/>
          <w:sz w:val="24"/>
          <w:szCs w:val="24"/>
        </w:rPr>
        <w:t xml:space="preserve">W przypadku wspólnego ubiegania </w:t>
      </w:r>
      <w:r w:rsidRPr="00C57051">
        <w:rPr>
          <w:rStyle w:val="Teksttreci"/>
          <w:rFonts w:asciiTheme="minorHAnsi" w:hAnsiTheme="minorHAnsi" w:cstheme="minorHAnsi"/>
          <w:sz w:val="24"/>
          <w:szCs w:val="24"/>
        </w:rPr>
        <w:t xml:space="preserve">się o zamówienie przez wykonawców, </w:t>
      </w:r>
      <w:r w:rsidRPr="00C57051">
        <w:rPr>
          <w:rStyle w:val="Teksttreci"/>
          <w:rFonts w:asciiTheme="minorHAnsi" w:hAnsiTheme="minorHAnsi" w:cstheme="minorHAnsi"/>
          <w:b/>
          <w:bCs/>
          <w:sz w:val="24"/>
          <w:szCs w:val="24"/>
        </w:rPr>
        <w:t xml:space="preserve">oświadczenie (art. 125 ust 1 uPzp) </w:t>
      </w:r>
      <w:r w:rsidRPr="00C57051">
        <w:rPr>
          <w:rStyle w:val="Teksttreci"/>
          <w:rFonts w:asciiTheme="minorHAnsi" w:hAnsiTheme="minorHAnsi" w:cstheme="minorHAnsi"/>
          <w:sz w:val="24"/>
          <w:szCs w:val="24"/>
        </w:rPr>
        <w:t xml:space="preserve">wg wzoru stanowiącego </w:t>
      </w:r>
      <w:r w:rsidRPr="00C57051">
        <w:rPr>
          <w:rStyle w:val="Teksttreci"/>
          <w:rFonts w:asciiTheme="minorHAnsi" w:hAnsiTheme="minorHAnsi" w:cstheme="minorHAnsi"/>
          <w:b/>
          <w:bCs/>
          <w:sz w:val="24"/>
          <w:szCs w:val="24"/>
        </w:rPr>
        <w:t xml:space="preserve">Załącznik nr 2 </w:t>
      </w:r>
      <w:r w:rsidRPr="00C57051">
        <w:rPr>
          <w:rStyle w:val="Teksttreci"/>
          <w:rFonts w:asciiTheme="minorHAnsi" w:hAnsiTheme="minorHAnsi" w:cstheme="minorHAnsi"/>
          <w:sz w:val="24"/>
          <w:szCs w:val="24"/>
        </w:rPr>
        <w:t xml:space="preserve">do SWZ, </w:t>
      </w:r>
      <w:r w:rsidRPr="00C57051">
        <w:rPr>
          <w:rStyle w:val="Teksttreci"/>
          <w:rFonts w:asciiTheme="minorHAnsi" w:hAnsiTheme="minorHAnsi" w:cstheme="minorHAnsi"/>
          <w:b/>
          <w:bCs/>
          <w:sz w:val="24"/>
          <w:szCs w:val="24"/>
        </w:rPr>
        <w:t xml:space="preserve">składa każdy z wykonawców. </w:t>
      </w:r>
      <w:r w:rsidRPr="00C57051">
        <w:rPr>
          <w:rStyle w:val="Teksttreci"/>
          <w:rFonts w:asciiTheme="minorHAnsi" w:hAnsiTheme="minorHAnsi" w:cstheme="minorHAnsi"/>
          <w:sz w:val="24"/>
          <w:szCs w:val="24"/>
        </w:rPr>
        <w:t>Oświadczenia te potwierdzają brak podstaw wykluczenia oraz spełnianie warunków udziału w postępowaniu w zakresie, w jakim każdy z wykonawców wykazuje spełnianie warunków udziału w postępowaniu.</w:t>
      </w:r>
    </w:p>
    <w:p w14:paraId="7329A8D7"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Wykonawca, </w:t>
      </w:r>
      <w:r w:rsidRPr="006E2485">
        <w:rPr>
          <w:rStyle w:val="Teksttreci"/>
          <w:rFonts w:asciiTheme="minorHAnsi" w:hAnsiTheme="minorHAnsi" w:cstheme="minorHAnsi"/>
          <w:b/>
          <w:bCs/>
          <w:sz w:val="24"/>
          <w:szCs w:val="24"/>
        </w:rPr>
        <w:t xml:space="preserve">w przypadku polegania na zdolnościach lub sytuacji podmiotów udostępniających zasoby, </w:t>
      </w:r>
      <w:r w:rsidRPr="006E2485">
        <w:rPr>
          <w:rStyle w:val="Teksttreci"/>
          <w:rFonts w:asciiTheme="minorHAnsi" w:hAnsiTheme="minorHAnsi" w:cstheme="minorHAnsi"/>
          <w:sz w:val="24"/>
          <w:szCs w:val="24"/>
        </w:rPr>
        <w:t xml:space="preserve">przedstawia, wraz z własnym oświadczeniem </w:t>
      </w:r>
      <w:r w:rsidRPr="006E2485">
        <w:rPr>
          <w:rStyle w:val="Teksttreci"/>
          <w:rFonts w:asciiTheme="minorHAnsi" w:hAnsiTheme="minorHAnsi" w:cstheme="minorHAnsi"/>
          <w:b/>
          <w:bCs/>
          <w:sz w:val="24"/>
          <w:szCs w:val="24"/>
        </w:rPr>
        <w:t xml:space="preserve">(art. 125 ust 1 uPzp) </w:t>
      </w:r>
      <w:r w:rsidRPr="006E2485">
        <w:rPr>
          <w:rStyle w:val="Teksttreci"/>
          <w:rFonts w:asciiTheme="minorHAnsi" w:hAnsiTheme="minorHAnsi" w:cstheme="minorHAnsi"/>
          <w:sz w:val="24"/>
          <w:szCs w:val="24"/>
        </w:rPr>
        <w:t xml:space="preserve">wg wzoru stanowiącego </w:t>
      </w:r>
      <w:r w:rsidRPr="006E2485">
        <w:rPr>
          <w:rStyle w:val="Teksttreci"/>
          <w:rFonts w:asciiTheme="minorHAnsi" w:hAnsiTheme="minorHAnsi" w:cstheme="minorHAnsi"/>
          <w:b/>
          <w:bCs/>
          <w:sz w:val="24"/>
          <w:szCs w:val="24"/>
        </w:rPr>
        <w:t xml:space="preserve">Załącznik nr 2 </w:t>
      </w:r>
      <w:r w:rsidRPr="006E2485">
        <w:rPr>
          <w:rStyle w:val="Teksttreci"/>
          <w:rFonts w:asciiTheme="minorHAnsi" w:hAnsiTheme="minorHAnsi" w:cstheme="minorHAnsi"/>
          <w:sz w:val="24"/>
          <w:szCs w:val="24"/>
        </w:rPr>
        <w:t xml:space="preserve">do SWZ </w:t>
      </w:r>
      <w:r w:rsidRPr="006E2485">
        <w:rPr>
          <w:rStyle w:val="Teksttreci"/>
          <w:rFonts w:asciiTheme="minorHAnsi" w:hAnsiTheme="minorHAnsi" w:cstheme="minorHAnsi"/>
          <w:b/>
          <w:bCs/>
          <w:sz w:val="24"/>
          <w:szCs w:val="24"/>
        </w:rPr>
        <w:t xml:space="preserve">także oświadczenie podmiotu udostępniającego zasoby, </w:t>
      </w:r>
      <w:r w:rsidRPr="006E2485">
        <w:rPr>
          <w:rStyle w:val="Teksttreci"/>
          <w:rFonts w:asciiTheme="minorHAnsi" w:hAnsiTheme="minorHAnsi" w:cstheme="minorHAnsi"/>
          <w:sz w:val="24"/>
          <w:szCs w:val="24"/>
        </w:rPr>
        <w:t xml:space="preserve">wg wzoru stanowiącego </w:t>
      </w:r>
      <w:r w:rsidRPr="006E2485">
        <w:rPr>
          <w:rStyle w:val="Teksttreci"/>
          <w:rFonts w:asciiTheme="minorHAnsi" w:hAnsiTheme="minorHAnsi" w:cstheme="minorHAnsi"/>
          <w:b/>
          <w:bCs/>
          <w:sz w:val="24"/>
          <w:szCs w:val="24"/>
        </w:rPr>
        <w:t xml:space="preserve">Załącznik nr 3 </w:t>
      </w:r>
      <w:r w:rsidRPr="006E2485">
        <w:rPr>
          <w:rStyle w:val="Teksttreci"/>
          <w:rFonts w:asciiTheme="minorHAnsi" w:hAnsiTheme="minorHAnsi" w:cstheme="minorHAnsi"/>
          <w:sz w:val="24"/>
          <w:szCs w:val="24"/>
        </w:rPr>
        <w:t>do SWZ potwierdzające brak podstaw wykluczenia tego podmiotu oraz odpowiednio spełnianie warunków udziału w postępowaniu, w zakresie, w jakim wykonawca powołuje się na jego zasoby.</w:t>
      </w:r>
    </w:p>
    <w:p w14:paraId="0B5B8C4A"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Zaleca się, aby z treści </w:t>
      </w:r>
      <w:r w:rsidRPr="006E2485">
        <w:rPr>
          <w:rStyle w:val="Teksttreci"/>
          <w:rFonts w:asciiTheme="minorHAnsi" w:hAnsiTheme="minorHAnsi" w:cstheme="minorHAnsi"/>
          <w:b/>
          <w:bCs/>
          <w:sz w:val="24"/>
          <w:szCs w:val="24"/>
        </w:rPr>
        <w:t xml:space="preserve">Formularza Oferty </w:t>
      </w:r>
      <w:r w:rsidRPr="006E2485">
        <w:rPr>
          <w:rStyle w:val="Teksttreci"/>
          <w:rFonts w:asciiTheme="minorHAnsi" w:hAnsiTheme="minorHAnsi" w:cstheme="minorHAnsi"/>
          <w:sz w:val="24"/>
          <w:szCs w:val="24"/>
        </w:rPr>
        <w:t>wynikało, że oferta składana jest w imieniu wykonawców wspólnie ubiegających się o udzielenie zamówienia - należy wpisać nazwy wykonawców i dane umożliwiające ich identyfikację.</w:t>
      </w:r>
    </w:p>
    <w:p w14:paraId="325A34B0"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żąda wskazania w ofercie podwykonawcy oraz części zamówienia, których wykonanie zamierza zlecić podwykonawcom (jeżeli są już znani).</w:t>
      </w:r>
    </w:p>
    <w:p w14:paraId="3636DF04"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Wykonawca może przed upływem terminu do składania ofert </w:t>
      </w:r>
      <w:r w:rsidRPr="006E2485">
        <w:rPr>
          <w:rStyle w:val="Teksttreci"/>
          <w:rFonts w:asciiTheme="minorHAnsi" w:hAnsiTheme="minorHAnsi" w:cstheme="minorHAnsi"/>
          <w:b/>
          <w:bCs/>
          <w:sz w:val="24"/>
          <w:szCs w:val="24"/>
        </w:rPr>
        <w:t xml:space="preserve">zmienić </w:t>
      </w:r>
      <w:r w:rsidRPr="006E2485">
        <w:rPr>
          <w:rStyle w:val="Teksttreci"/>
          <w:rFonts w:asciiTheme="minorHAnsi" w:hAnsiTheme="minorHAnsi" w:cstheme="minorHAnsi"/>
          <w:sz w:val="24"/>
          <w:szCs w:val="24"/>
        </w:rPr>
        <w:t xml:space="preserve">lub </w:t>
      </w:r>
      <w:r w:rsidRPr="006E2485">
        <w:rPr>
          <w:rStyle w:val="Teksttreci"/>
          <w:rFonts w:asciiTheme="minorHAnsi" w:hAnsiTheme="minorHAnsi" w:cstheme="minorHAnsi"/>
          <w:b/>
          <w:bCs/>
          <w:sz w:val="24"/>
          <w:szCs w:val="24"/>
        </w:rPr>
        <w:t xml:space="preserve">wycofać </w:t>
      </w:r>
      <w:r w:rsidRPr="006E2485">
        <w:rPr>
          <w:rStyle w:val="Teksttreci"/>
          <w:rFonts w:asciiTheme="minorHAnsi" w:hAnsiTheme="minorHAnsi" w:cstheme="minorHAnsi"/>
          <w:sz w:val="24"/>
          <w:szCs w:val="24"/>
        </w:rPr>
        <w:t>ofertę, za pośrednictwem Formularza do złożenia, zmiany, wycofania oferty lub wniosku dostępnego na ePUAP i udostępnionego również na miniPortalu. Wykonawca złoży nową, zmienioną, zaszyfrowaną ofertę wypełniając po raz kolejny formularz do złożenia, zmiany, wycofania oferty lub wniosku. Sposób zmiany i wycofania oferty został opisany w Instrukcji użytkownika systemu.</w:t>
      </w:r>
    </w:p>
    <w:p w14:paraId="031A0663" w14:textId="77777777"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uPzp, Informacje, które wykonawca chce zastrzec jako tajemnicę przedsiębiorstwa, powinny zostać złożone w osobnym pliku wraz z jednoczesnym zaznaczeniem „Załącznik stanowiący tajemnicę przedsiębiorstwa" a następnie wraz z plikami stanowiącymi jawną część oferty skompresować do jednego pliku archiwum (ZIP). Pliki powinny być odrębnie podpisane elektronicznym podpisem kwalifikowanym.</w:t>
      </w:r>
    </w:p>
    <w:p w14:paraId="39EB4FE7" w14:textId="01C26290" w:rsid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Zamawiający odrzuca </w:t>
      </w:r>
      <w:r w:rsidR="006E2485" w:rsidRPr="006E2485">
        <w:rPr>
          <w:rStyle w:val="Teksttreci"/>
          <w:rFonts w:asciiTheme="minorHAnsi" w:hAnsiTheme="minorHAnsi" w:cstheme="minorHAnsi"/>
          <w:sz w:val="24"/>
          <w:szCs w:val="24"/>
        </w:rPr>
        <w:t>ofertę,</w:t>
      </w:r>
      <w:r w:rsidRPr="006E2485">
        <w:rPr>
          <w:rStyle w:val="Teksttreci"/>
          <w:rFonts w:asciiTheme="minorHAnsi" w:hAnsiTheme="minorHAnsi" w:cstheme="minorHAnsi"/>
          <w:sz w:val="24"/>
          <w:szCs w:val="24"/>
        </w:rPr>
        <w:t xml:space="preserve"> jeżeli zajdą okoliczności opisane w art. 226 uPzp.</w:t>
      </w:r>
    </w:p>
    <w:p w14:paraId="57CA19F2" w14:textId="25BC0A7E" w:rsidR="00290C18" w:rsidRPr="006E2485" w:rsidRDefault="00C612E4">
      <w:pPr>
        <w:pStyle w:val="Teksttreci0"/>
        <w:numPr>
          <w:ilvl w:val="0"/>
          <w:numId w:val="14"/>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b/>
          <w:bCs/>
          <w:sz w:val="24"/>
          <w:szCs w:val="24"/>
        </w:rPr>
        <w:t xml:space="preserve">UWAGA! </w:t>
      </w:r>
      <w:r w:rsidRPr="006E2485">
        <w:rPr>
          <w:rStyle w:val="Teksttreci"/>
          <w:rFonts w:asciiTheme="minorHAnsi" w:hAnsiTheme="minorHAnsi" w:cstheme="minorHAnsi"/>
          <w:sz w:val="24"/>
          <w:szCs w:val="24"/>
        </w:rPr>
        <w:t>Zamawiający zaleca, aby wykonawcy składali oferty co najmniej na kilka godzin przed upływem terminu składania ofert, aby ewentualne problemy techniczne związane z funkcjonowaniem ePUAP-u nie uniemożliwiły złożenia ofert w wyznaczonym terminie.</w:t>
      </w:r>
    </w:p>
    <w:p w14:paraId="7F523213" w14:textId="5CBB767F" w:rsidR="00290C18" w:rsidRPr="00DD16B4" w:rsidRDefault="00C612E4">
      <w:pPr>
        <w:pStyle w:val="Nagwek1"/>
        <w:numPr>
          <w:ilvl w:val="0"/>
          <w:numId w:val="42"/>
        </w:numPr>
        <w:spacing w:before="100" w:beforeAutospacing="1"/>
        <w:jc w:val="both"/>
        <w:rPr>
          <w:sz w:val="36"/>
          <w:szCs w:val="36"/>
        </w:rPr>
      </w:pPr>
      <w:bookmarkStart w:id="33" w:name="_Toc113356600"/>
      <w:bookmarkStart w:id="34" w:name="_Toc113538972"/>
      <w:r w:rsidRPr="00DD16B4">
        <w:rPr>
          <w:rStyle w:val="Nagwek30"/>
          <w:rFonts w:asciiTheme="minorHAnsi" w:hAnsiTheme="minorHAnsi" w:cstheme="minorHAnsi"/>
          <w:sz w:val="24"/>
          <w:szCs w:val="24"/>
        </w:rPr>
        <w:t>TERMIN SKŁADANIA I OTWARCIA OFERT</w:t>
      </w:r>
      <w:bookmarkEnd w:id="33"/>
      <w:bookmarkEnd w:id="34"/>
    </w:p>
    <w:p w14:paraId="0F5808F4" w14:textId="5F81F674" w:rsidR="00290C18" w:rsidRPr="00853A6C"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b/>
          <w:bCs/>
          <w:sz w:val="24"/>
          <w:szCs w:val="24"/>
        </w:rPr>
      </w:pPr>
      <w:r w:rsidRPr="00DD16B4">
        <w:rPr>
          <w:rStyle w:val="Teksttreci"/>
          <w:rFonts w:asciiTheme="minorHAnsi" w:hAnsiTheme="minorHAnsi" w:cstheme="minorHAnsi"/>
          <w:sz w:val="24"/>
          <w:szCs w:val="24"/>
        </w:rPr>
        <w:t xml:space="preserve">Ofertę wraz ze wszystkimi wymaganymi oświadczeniami i dokumentami, należy złożyć za </w:t>
      </w:r>
      <w:r w:rsidRPr="00DD16B4">
        <w:rPr>
          <w:rStyle w:val="Teksttreci"/>
          <w:rFonts w:asciiTheme="minorHAnsi" w:hAnsiTheme="minorHAnsi" w:cstheme="minorHAnsi"/>
          <w:sz w:val="24"/>
          <w:szCs w:val="24"/>
        </w:rPr>
        <w:lastRenderedPageBreak/>
        <w:t>pośrednictwem ePUAP do dnia</w:t>
      </w:r>
      <w:r w:rsidR="00444DB9">
        <w:rPr>
          <w:rStyle w:val="Teksttreci"/>
          <w:rFonts w:asciiTheme="minorHAnsi" w:hAnsiTheme="minorHAnsi" w:cstheme="minorHAnsi"/>
          <w:sz w:val="24"/>
          <w:szCs w:val="24"/>
        </w:rPr>
        <w:t xml:space="preserve"> </w:t>
      </w:r>
      <w:r w:rsidR="00444DB9" w:rsidRPr="00444DB9">
        <w:rPr>
          <w:rStyle w:val="Teksttreci"/>
          <w:rFonts w:asciiTheme="minorHAnsi" w:hAnsiTheme="minorHAnsi" w:cstheme="minorHAnsi"/>
          <w:sz w:val="24"/>
          <w:szCs w:val="24"/>
        </w:rPr>
        <w:t>31</w:t>
      </w:r>
      <w:r w:rsidR="00853A6C" w:rsidRPr="00853A6C">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10</w:t>
      </w:r>
      <w:r w:rsidR="00853A6C" w:rsidRPr="00853A6C">
        <w:rPr>
          <w:rStyle w:val="Teksttreci"/>
          <w:rFonts w:asciiTheme="minorHAnsi" w:hAnsiTheme="minorHAnsi" w:cstheme="minorHAnsi"/>
          <w:b/>
          <w:bCs/>
          <w:sz w:val="24"/>
          <w:szCs w:val="24"/>
        </w:rPr>
        <w:t>.</w:t>
      </w:r>
      <w:r w:rsidRPr="00853A6C">
        <w:rPr>
          <w:rStyle w:val="Teksttreci"/>
          <w:rFonts w:asciiTheme="minorHAnsi" w:hAnsiTheme="minorHAnsi" w:cstheme="minorHAnsi"/>
          <w:b/>
          <w:bCs/>
          <w:sz w:val="24"/>
          <w:szCs w:val="24"/>
        </w:rPr>
        <w:t>2022r, do godz. 1</w:t>
      </w:r>
      <w:r w:rsidR="00CD4A03">
        <w:rPr>
          <w:rStyle w:val="Teksttreci"/>
          <w:rFonts w:asciiTheme="minorHAnsi" w:hAnsiTheme="minorHAnsi" w:cstheme="minorHAnsi"/>
          <w:b/>
          <w:bCs/>
          <w:sz w:val="24"/>
          <w:szCs w:val="24"/>
        </w:rPr>
        <w:t>2</w:t>
      </w:r>
      <w:r w:rsidRPr="00853A6C">
        <w:rPr>
          <w:rStyle w:val="Teksttreci"/>
          <w:rFonts w:asciiTheme="minorHAnsi" w:hAnsiTheme="minorHAnsi" w:cstheme="minorHAnsi"/>
          <w:b/>
          <w:bCs/>
          <w:sz w:val="24"/>
          <w:szCs w:val="24"/>
        </w:rPr>
        <w:t>.00.</w:t>
      </w:r>
    </w:p>
    <w:p w14:paraId="3F5C2A78" w14:textId="7A671448" w:rsidR="00290C18" w:rsidRPr="00DD16B4"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853A6C">
        <w:rPr>
          <w:rStyle w:val="Teksttreci"/>
          <w:rFonts w:asciiTheme="minorHAnsi" w:hAnsiTheme="minorHAnsi" w:cstheme="minorHAnsi"/>
          <w:sz w:val="24"/>
          <w:szCs w:val="24"/>
        </w:rPr>
        <w:t>Otwarcie ofert nastąpi w dniu</w:t>
      </w:r>
      <w:r w:rsidRPr="00853A6C">
        <w:rPr>
          <w:rStyle w:val="Teksttreci"/>
          <w:rFonts w:asciiTheme="minorHAnsi" w:hAnsiTheme="minorHAnsi" w:cstheme="minorHAnsi"/>
          <w:b/>
          <w:bCs/>
          <w:sz w:val="24"/>
          <w:szCs w:val="24"/>
        </w:rPr>
        <w:t xml:space="preserve"> </w:t>
      </w:r>
      <w:r w:rsidR="00444DB9">
        <w:rPr>
          <w:rStyle w:val="Teksttreci"/>
          <w:rFonts w:asciiTheme="minorHAnsi" w:hAnsiTheme="minorHAnsi" w:cstheme="minorHAnsi"/>
          <w:b/>
          <w:bCs/>
          <w:sz w:val="24"/>
          <w:szCs w:val="24"/>
        </w:rPr>
        <w:t>31</w:t>
      </w:r>
      <w:r w:rsidR="00853A6C" w:rsidRPr="00853A6C">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10</w:t>
      </w:r>
      <w:r w:rsidR="00853A6C">
        <w:rPr>
          <w:rStyle w:val="Teksttreci"/>
          <w:rFonts w:asciiTheme="minorHAnsi" w:hAnsiTheme="minorHAnsi" w:cstheme="minorHAnsi"/>
          <w:sz w:val="24"/>
          <w:szCs w:val="24"/>
        </w:rPr>
        <w:t>.</w:t>
      </w:r>
      <w:r w:rsidRPr="00DD16B4">
        <w:rPr>
          <w:rStyle w:val="Teksttreci"/>
          <w:rFonts w:asciiTheme="minorHAnsi" w:hAnsiTheme="minorHAnsi" w:cstheme="minorHAnsi"/>
          <w:b/>
          <w:bCs/>
          <w:sz w:val="24"/>
          <w:szCs w:val="24"/>
        </w:rPr>
        <w:t xml:space="preserve">2022r </w:t>
      </w:r>
      <w:r w:rsidRPr="00DD16B4">
        <w:rPr>
          <w:rStyle w:val="Teksttreci"/>
          <w:rFonts w:asciiTheme="minorHAnsi" w:hAnsiTheme="minorHAnsi" w:cstheme="minorHAnsi"/>
          <w:sz w:val="24"/>
          <w:szCs w:val="24"/>
        </w:rPr>
        <w:t xml:space="preserve">o </w:t>
      </w:r>
      <w:r w:rsidRPr="00DD16B4">
        <w:rPr>
          <w:rStyle w:val="Teksttreci"/>
          <w:rFonts w:asciiTheme="minorHAnsi" w:hAnsiTheme="minorHAnsi" w:cstheme="minorHAnsi"/>
          <w:b/>
          <w:bCs/>
          <w:sz w:val="24"/>
          <w:szCs w:val="24"/>
        </w:rPr>
        <w:t>godz. 1</w:t>
      </w:r>
      <w:r w:rsidR="00CD4A03">
        <w:rPr>
          <w:rStyle w:val="Teksttreci"/>
          <w:rFonts w:asciiTheme="minorHAnsi" w:hAnsiTheme="minorHAnsi" w:cstheme="minorHAnsi"/>
          <w:b/>
          <w:bCs/>
          <w:sz w:val="24"/>
          <w:szCs w:val="24"/>
        </w:rPr>
        <w:t>2</w:t>
      </w:r>
      <w:r w:rsidRPr="00DD16B4">
        <w:rPr>
          <w:rStyle w:val="Teksttreci"/>
          <w:rFonts w:asciiTheme="minorHAnsi" w:hAnsiTheme="minorHAnsi" w:cstheme="minorHAnsi"/>
          <w:b/>
          <w:bCs/>
          <w:sz w:val="24"/>
          <w:szCs w:val="24"/>
        </w:rPr>
        <w:t>.</w:t>
      </w:r>
      <w:r w:rsidR="00CD4A03">
        <w:rPr>
          <w:rStyle w:val="Teksttreci"/>
          <w:rFonts w:asciiTheme="minorHAnsi" w:hAnsiTheme="minorHAnsi" w:cstheme="minorHAnsi"/>
          <w:b/>
          <w:bCs/>
          <w:sz w:val="24"/>
          <w:szCs w:val="24"/>
        </w:rPr>
        <w:t>1</w:t>
      </w:r>
      <w:r w:rsidRPr="00DD16B4">
        <w:rPr>
          <w:rStyle w:val="Teksttreci"/>
          <w:rFonts w:asciiTheme="minorHAnsi" w:hAnsiTheme="minorHAnsi" w:cstheme="minorHAnsi"/>
          <w:b/>
          <w:bCs/>
          <w:sz w:val="24"/>
          <w:szCs w:val="24"/>
        </w:rPr>
        <w:t xml:space="preserve">0 </w:t>
      </w:r>
      <w:r w:rsidRPr="00DD16B4">
        <w:rPr>
          <w:rStyle w:val="Teksttreci"/>
          <w:rFonts w:asciiTheme="minorHAnsi" w:hAnsiTheme="minorHAnsi" w:cstheme="minorHAnsi"/>
          <w:sz w:val="24"/>
          <w:szCs w:val="24"/>
        </w:rPr>
        <w:t>z zastrzeżeniem postanowień art. 222 ust. 1 uPzp.</w:t>
      </w:r>
    </w:p>
    <w:p w14:paraId="4DD60F6A" w14:textId="77777777" w:rsidR="00290C18" w:rsidRPr="00DD16B4"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przypadku awarii systemu teleinformatycznego przy użyciu którego następuje otwarcie ofert, która powoduje brak możliwości otwarcia ofert w terminie określonym przez zamawiającego, otwarcie ofert następuje niezwłocznie po usunięciu awarii.</w:t>
      </w:r>
    </w:p>
    <w:p w14:paraId="1EDE9A76" w14:textId="77777777" w:rsid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poinformuje o zmianie terminu otwarcia ofert na stronie internetowej prowadzonego postępowania.</w:t>
      </w:r>
    </w:p>
    <w:p w14:paraId="32430E16" w14:textId="1862BC4D" w:rsidR="006E2485"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4141E313" w14:textId="2C28BF63" w:rsidR="00290C18"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Zamawiający, niezwłocznie po otwarciu ofert, udostępnia na stronie internetowej prowadzonego postępowania informacje o:</w:t>
      </w:r>
    </w:p>
    <w:p w14:paraId="4AE49B3C" w14:textId="77777777" w:rsidR="006E2485" w:rsidRDefault="00C612E4">
      <w:pPr>
        <w:pStyle w:val="Teksttreci0"/>
        <w:numPr>
          <w:ilvl w:val="1"/>
          <w:numId w:val="33"/>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6D3DDC9B" w14:textId="36CE4383" w:rsidR="00290C18" w:rsidRPr="006E2485" w:rsidRDefault="00C612E4">
      <w:pPr>
        <w:pStyle w:val="Teksttreci0"/>
        <w:numPr>
          <w:ilvl w:val="1"/>
          <w:numId w:val="33"/>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cenach lub kosztach zawartych w ofertach.</w:t>
      </w:r>
      <w:r w:rsidR="006A3E71">
        <w:rPr>
          <w:rStyle w:val="Teksttreci"/>
          <w:rFonts w:asciiTheme="minorHAnsi" w:hAnsiTheme="minorHAnsi" w:cstheme="minorHAnsi"/>
          <w:sz w:val="24"/>
          <w:szCs w:val="24"/>
        </w:rPr>
        <w:br/>
      </w:r>
      <w:r w:rsidRPr="006E2485">
        <w:rPr>
          <w:rStyle w:val="Teksttreci"/>
          <w:rFonts w:asciiTheme="minorHAnsi" w:hAnsiTheme="minorHAnsi" w:cstheme="minorHAnsi"/>
          <w:sz w:val="24"/>
          <w:szCs w:val="24"/>
        </w:rPr>
        <w:t>Informacja zostanie opublikowana na stronie postępowania:</w:t>
      </w:r>
      <w:r w:rsidR="00430D17" w:rsidRPr="006E2485">
        <w:rPr>
          <w:rStyle w:val="Teksttreci"/>
          <w:rFonts w:asciiTheme="minorHAnsi" w:hAnsiTheme="minorHAnsi" w:cstheme="minorHAnsi"/>
          <w:sz w:val="24"/>
          <w:szCs w:val="24"/>
        </w:rPr>
        <w:t xml:space="preserve">  </w:t>
      </w:r>
      <w:r w:rsidR="00C43E8C" w:rsidRPr="006E2485">
        <w:rPr>
          <w:rStyle w:val="Teksttreci"/>
          <w:rFonts w:asciiTheme="minorHAnsi" w:hAnsiTheme="minorHAnsi" w:cstheme="minorHAnsi"/>
          <w:sz w:val="24"/>
          <w:szCs w:val="24"/>
        </w:rPr>
        <w:t>https://dd.bip.powiat.elblag.pl/</w:t>
      </w:r>
      <w:r w:rsidR="006A3E71">
        <w:rPr>
          <w:rStyle w:val="Teksttreci"/>
          <w:rFonts w:asciiTheme="minorHAnsi" w:hAnsiTheme="minorHAnsi" w:cstheme="minorHAnsi"/>
          <w:sz w:val="24"/>
          <w:szCs w:val="24"/>
        </w:rPr>
        <w:br/>
      </w:r>
      <w:r w:rsidRPr="006E2485">
        <w:rPr>
          <w:rStyle w:val="Teksttreci"/>
          <w:rFonts w:asciiTheme="minorHAnsi" w:hAnsiTheme="minorHAnsi" w:cstheme="minorHAnsi"/>
          <w:sz w:val="24"/>
          <w:szCs w:val="24"/>
        </w:rPr>
        <w:t>W związku z tym, że zamawiający nie odpowiada za ewentualną awarię Internetu, czy problemy techniczne powstałe u wykonawcy, zaleca się zaplanowanie złożenia Oferty z odpowiednim wyprzedzeniem.</w:t>
      </w:r>
    </w:p>
    <w:p w14:paraId="0D8C6BC6" w14:textId="77777777" w:rsid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Wykonawcy ponoszą koszty związane z przygotowaniem i złożeniem oferty.</w:t>
      </w:r>
    </w:p>
    <w:p w14:paraId="68C170ED" w14:textId="1764B550" w:rsidR="00290C18" w:rsidRPr="006E2485" w:rsidRDefault="00C612E4">
      <w:pPr>
        <w:pStyle w:val="Teksttreci0"/>
        <w:numPr>
          <w:ilvl w:val="0"/>
          <w:numId w:val="15"/>
        </w:numPr>
        <w:tabs>
          <w:tab w:val="left" w:pos="567"/>
        </w:tabs>
        <w:spacing w:before="100" w:beforeAutospacing="1" w:line="240" w:lineRule="auto"/>
        <w:ind w:left="567" w:hanging="567"/>
        <w:jc w:val="both"/>
        <w:rPr>
          <w:rFonts w:asciiTheme="minorHAnsi" w:hAnsiTheme="minorHAnsi" w:cstheme="minorHAnsi"/>
          <w:sz w:val="24"/>
          <w:szCs w:val="24"/>
        </w:rPr>
      </w:pPr>
      <w:r w:rsidRPr="006E2485">
        <w:rPr>
          <w:rStyle w:val="Teksttreci"/>
          <w:rFonts w:asciiTheme="minorHAnsi" w:hAnsiTheme="minorHAnsi" w:cstheme="minorHAnsi"/>
          <w:sz w:val="24"/>
          <w:szCs w:val="24"/>
        </w:rPr>
        <w:t xml:space="preserve">Składanie ofert przez </w:t>
      </w:r>
      <w:hyperlink r:id="rId21" w:history="1">
        <w:r w:rsidRPr="006E2485">
          <w:rPr>
            <w:rStyle w:val="Teksttreci"/>
            <w:rFonts w:asciiTheme="minorHAnsi" w:hAnsiTheme="minorHAnsi" w:cstheme="minorHAnsi"/>
            <w:sz w:val="24"/>
            <w:szCs w:val="24"/>
            <w:lang w:eastAsia="en-US" w:bidi="en-US"/>
          </w:rPr>
          <w:t>https://miniportal.uzp.gov.pl/</w:t>
        </w:r>
      </w:hyperlink>
      <w:r w:rsidRPr="006E2485">
        <w:rPr>
          <w:rStyle w:val="Teksttreci"/>
          <w:rFonts w:asciiTheme="minorHAnsi" w:hAnsiTheme="minorHAnsi" w:cstheme="minorHAnsi"/>
          <w:sz w:val="24"/>
          <w:szCs w:val="24"/>
          <w:lang w:eastAsia="en-US" w:bidi="en-US"/>
        </w:rPr>
        <w:t xml:space="preserve"> </w:t>
      </w:r>
      <w:r w:rsidRPr="006E2485">
        <w:rPr>
          <w:rStyle w:val="Teksttreci"/>
          <w:rFonts w:asciiTheme="minorHAnsi" w:hAnsiTheme="minorHAnsi" w:cstheme="minorHAnsi"/>
          <w:sz w:val="24"/>
          <w:szCs w:val="24"/>
        </w:rPr>
        <w:t>jest dla wykonawców bezpłatne.</w:t>
      </w:r>
    </w:p>
    <w:p w14:paraId="601628E9" w14:textId="5422AB2D" w:rsidR="00290C18" w:rsidRPr="00DD16B4" w:rsidRDefault="00C612E4">
      <w:pPr>
        <w:pStyle w:val="Nagwek1"/>
        <w:numPr>
          <w:ilvl w:val="0"/>
          <w:numId w:val="42"/>
        </w:numPr>
        <w:spacing w:before="100" w:beforeAutospacing="1"/>
        <w:jc w:val="both"/>
        <w:rPr>
          <w:sz w:val="36"/>
          <w:szCs w:val="36"/>
        </w:rPr>
      </w:pPr>
      <w:bookmarkStart w:id="35" w:name="_Toc113356601"/>
      <w:bookmarkStart w:id="36" w:name="_Toc113538973"/>
      <w:r w:rsidRPr="00DD16B4">
        <w:rPr>
          <w:rStyle w:val="Nagwek30"/>
          <w:rFonts w:asciiTheme="minorHAnsi" w:hAnsiTheme="minorHAnsi" w:cstheme="minorHAnsi"/>
          <w:sz w:val="24"/>
          <w:szCs w:val="24"/>
        </w:rPr>
        <w:t>SPOSÓB OBLICZENIA CENY</w:t>
      </w:r>
      <w:bookmarkEnd w:id="35"/>
      <w:bookmarkEnd w:id="36"/>
    </w:p>
    <w:p w14:paraId="7A201C78" w14:textId="439ED988" w:rsidR="00290C18" w:rsidRPr="00DD16B4" w:rsidRDefault="00C612E4" w:rsidP="008576B8">
      <w:pPr>
        <w:pStyle w:val="Teksttreci0"/>
        <w:spacing w:before="100" w:beforeAutospacing="1" w:line="240" w:lineRule="auto"/>
        <w:ind w:left="284"/>
        <w:jc w:val="both"/>
        <w:rPr>
          <w:rFonts w:asciiTheme="minorHAnsi" w:hAnsiTheme="minorHAnsi" w:cstheme="minorHAnsi"/>
          <w:sz w:val="24"/>
          <w:szCs w:val="24"/>
        </w:rPr>
      </w:pPr>
      <w:r w:rsidRPr="00DD16B4">
        <w:rPr>
          <w:rStyle w:val="Teksttreci"/>
          <w:rFonts w:asciiTheme="minorHAnsi" w:hAnsiTheme="minorHAnsi" w:cstheme="minorHAnsi"/>
          <w:sz w:val="24"/>
          <w:szCs w:val="24"/>
        </w:rPr>
        <w:t>Opis sposobu obliczenia ceny:</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W cenie oferty brutto Wykonawca musi uwzględnić wszystkie koszty związane z prawidłowym wykonaniem przedmiotu umowy, podatki, akcyzy i inne obciążenia wymagane prawem oraz ewentualne rabaty.</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Zamawiający przewiduje rozliczenie tylko w polskich złotych.</w:t>
      </w:r>
      <w:r w:rsidR="006A3E71">
        <w:rPr>
          <w:rFonts w:asciiTheme="minorHAnsi" w:hAnsiTheme="minorHAnsi" w:cstheme="minorHAnsi"/>
          <w:sz w:val="24"/>
          <w:szCs w:val="24"/>
        </w:rPr>
        <w:br/>
      </w:r>
      <w:r w:rsidRPr="00DD16B4">
        <w:rPr>
          <w:rStyle w:val="Teksttreci"/>
          <w:rFonts w:asciiTheme="minorHAnsi" w:hAnsiTheme="minorHAnsi" w:cstheme="minorHAnsi"/>
          <w:sz w:val="24"/>
          <w:szCs w:val="24"/>
        </w:rPr>
        <w:t>Cenę oferty należy podać z dokładnością do dwóch miejsc po przecinku.</w:t>
      </w:r>
    </w:p>
    <w:p w14:paraId="3CF13283" w14:textId="550035B9" w:rsidR="00290C18" w:rsidRPr="00DD16B4" w:rsidRDefault="00C612E4">
      <w:pPr>
        <w:pStyle w:val="Nagwek1"/>
        <w:numPr>
          <w:ilvl w:val="0"/>
          <w:numId w:val="42"/>
        </w:numPr>
        <w:spacing w:before="100" w:beforeAutospacing="1"/>
        <w:jc w:val="both"/>
        <w:rPr>
          <w:sz w:val="36"/>
          <w:szCs w:val="36"/>
        </w:rPr>
      </w:pPr>
      <w:bookmarkStart w:id="37" w:name="_Toc113356602"/>
      <w:bookmarkStart w:id="38" w:name="_Toc113538974"/>
      <w:r w:rsidRPr="00DD16B4">
        <w:rPr>
          <w:rStyle w:val="Nagwek30"/>
          <w:rFonts w:asciiTheme="minorHAnsi" w:hAnsiTheme="minorHAnsi" w:cstheme="minorHAnsi"/>
          <w:sz w:val="24"/>
          <w:szCs w:val="24"/>
        </w:rPr>
        <w:t>OPIS KRYTERIÓW OCENY OFERT WRAZ Z PODANIEM WAG TYCH KRYTERIÓW I SPOSOBU OCENY OFERT</w:t>
      </w:r>
      <w:bookmarkEnd w:id="37"/>
      <w:bookmarkEnd w:id="38"/>
    </w:p>
    <w:p w14:paraId="5057C8BE" w14:textId="77777777" w:rsidR="006A3E71" w:rsidRDefault="00C612E4">
      <w:pPr>
        <w:pStyle w:val="Teksttreci0"/>
        <w:numPr>
          <w:ilvl w:val="0"/>
          <w:numId w:val="16"/>
        </w:numPr>
        <w:tabs>
          <w:tab w:val="left" w:pos="567"/>
        </w:tabs>
        <w:spacing w:before="100" w:beforeAutospacing="1" w:after="40" w:line="240" w:lineRule="auto"/>
        <w:ind w:left="567"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Oferty nie podlegające odrzuceniu zostaną poddane ocenie ofert w oparciu o kryteria podane w ogłoszeniu o niniejszym postępowaniu.</w:t>
      </w:r>
    </w:p>
    <w:p w14:paraId="001D4E28" w14:textId="61DF589F" w:rsidR="00290C18" w:rsidRPr="006A3E71" w:rsidRDefault="00C612E4">
      <w:pPr>
        <w:pStyle w:val="Teksttreci0"/>
        <w:numPr>
          <w:ilvl w:val="0"/>
          <w:numId w:val="16"/>
        </w:numPr>
        <w:tabs>
          <w:tab w:val="left" w:pos="567"/>
        </w:tabs>
        <w:spacing w:before="100" w:beforeAutospacing="1" w:after="40" w:line="240" w:lineRule="auto"/>
        <w:ind w:left="567" w:hanging="426"/>
        <w:jc w:val="both"/>
        <w:rPr>
          <w:rFonts w:asciiTheme="minorHAnsi" w:hAnsiTheme="minorHAnsi" w:cstheme="minorHAnsi"/>
          <w:sz w:val="24"/>
          <w:szCs w:val="24"/>
        </w:rPr>
      </w:pPr>
      <w:r w:rsidRPr="006A3E71">
        <w:rPr>
          <w:rStyle w:val="Teksttreci"/>
          <w:rFonts w:asciiTheme="minorHAnsi" w:hAnsiTheme="minorHAnsi" w:cstheme="minorHAnsi"/>
          <w:sz w:val="24"/>
          <w:szCs w:val="24"/>
        </w:rPr>
        <w:t>Maksymalna liczba punktów w kryterium równa jest określonej wadze kryterium w %. Ocena łączna stanowi sumę punktów uzyskanych w ramach poszczególnych kryteriów. Uzyskana liczba punktów w ramach kryterium zaokrąglona będzie do drugiego miejsca po przecinku.</w:t>
      </w:r>
    </w:p>
    <w:p w14:paraId="7F4C035C" w14:textId="3278029E" w:rsidR="00290C18" w:rsidRDefault="00C612E4">
      <w:pPr>
        <w:pStyle w:val="Teksttreci0"/>
        <w:numPr>
          <w:ilvl w:val="1"/>
          <w:numId w:val="34"/>
        </w:numPr>
        <w:tabs>
          <w:tab w:val="left" w:pos="567"/>
        </w:tabs>
        <w:spacing w:before="100" w:beforeAutospacing="1" w:line="240" w:lineRule="auto"/>
        <w:ind w:left="567" w:hanging="567"/>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Przy dokonywaniu wyboru najkorzystniejszej oferty Zamawiający stosować będzie poniższe kryteria oceny ofert:</w:t>
      </w:r>
    </w:p>
    <w:p w14:paraId="4109298F" w14:textId="77777777" w:rsidR="00F105B5" w:rsidRPr="00DD16B4" w:rsidRDefault="00F105B5" w:rsidP="00F105B5">
      <w:pPr>
        <w:pStyle w:val="Teksttreci0"/>
        <w:tabs>
          <w:tab w:val="left" w:pos="709"/>
        </w:tabs>
        <w:spacing w:before="100" w:beforeAutospacing="1" w:line="240" w:lineRule="auto"/>
        <w:ind w:left="851"/>
        <w:jc w:val="both"/>
        <w:rPr>
          <w:rFonts w:asciiTheme="minorHAnsi" w:hAnsiTheme="minorHAnsi" w:cs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5"/>
        <w:gridCol w:w="3589"/>
        <w:gridCol w:w="1681"/>
        <w:gridCol w:w="1706"/>
      </w:tblGrid>
      <w:tr w:rsidR="00290C18" w:rsidRPr="00DD16B4" w14:paraId="7074C996" w14:textId="77777777" w:rsidTr="006A3E71">
        <w:trPr>
          <w:trHeight w:hRule="exact" w:val="554"/>
          <w:jc w:val="center"/>
        </w:trPr>
        <w:tc>
          <w:tcPr>
            <w:tcW w:w="785" w:type="dxa"/>
            <w:tcBorders>
              <w:top w:val="single" w:sz="4" w:space="0" w:color="auto"/>
              <w:left w:val="single" w:sz="4" w:space="0" w:color="auto"/>
            </w:tcBorders>
            <w:shd w:val="clear" w:color="auto" w:fill="auto"/>
            <w:vAlign w:val="center"/>
          </w:tcPr>
          <w:p w14:paraId="2229CE6C" w14:textId="77777777" w:rsidR="00290C18" w:rsidRPr="00DD16B4" w:rsidRDefault="00C612E4" w:rsidP="006A3E71">
            <w:pPr>
              <w:pStyle w:val="Inne0"/>
              <w:spacing w:before="100" w:beforeAutospacing="1" w:line="240" w:lineRule="auto"/>
              <w:jc w:val="center"/>
              <w:rPr>
                <w:rFonts w:asciiTheme="minorHAnsi" w:hAnsiTheme="minorHAnsi" w:cstheme="minorHAnsi"/>
                <w:sz w:val="24"/>
                <w:szCs w:val="24"/>
              </w:rPr>
            </w:pPr>
            <w:r w:rsidRPr="00DD16B4">
              <w:rPr>
                <w:rStyle w:val="Inne"/>
                <w:rFonts w:asciiTheme="minorHAnsi" w:hAnsiTheme="minorHAnsi" w:cstheme="minorHAnsi"/>
                <w:b/>
                <w:bCs/>
                <w:sz w:val="24"/>
                <w:szCs w:val="24"/>
              </w:rPr>
              <w:lastRenderedPageBreak/>
              <w:t>Lp.</w:t>
            </w:r>
          </w:p>
        </w:tc>
        <w:tc>
          <w:tcPr>
            <w:tcW w:w="3589" w:type="dxa"/>
            <w:tcBorders>
              <w:top w:val="single" w:sz="4" w:space="0" w:color="auto"/>
              <w:left w:val="single" w:sz="4" w:space="0" w:color="auto"/>
            </w:tcBorders>
            <w:shd w:val="clear" w:color="auto" w:fill="auto"/>
            <w:vAlign w:val="center"/>
          </w:tcPr>
          <w:p w14:paraId="38E0B99C"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Kryterium</w:t>
            </w:r>
          </w:p>
        </w:tc>
        <w:tc>
          <w:tcPr>
            <w:tcW w:w="1681" w:type="dxa"/>
            <w:tcBorders>
              <w:top w:val="single" w:sz="4" w:space="0" w:color="auto"/>
              <w:left w:val="single" w:sz="4" w:space="0" w:color="auto"/>
            </w:tcBorders>
            <w:shd w:val="clear" w:color="auto" w:fill="auto"/>
            <w:vAlign w:val="center"/>
          </w:tcPr>
          <w:p w14:paraId="203D6E3D"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Waga</w:t>
            </w:r>
          </w:p>
        </w:tc>
        <w:tc>
          <w:tcPr>
            <w:tcW w:w="1706" w:type="dxa"/>
            <w:tcBorders>
              <w:top w:val="single" w:sz="4" w:space="0" w:color="auto"/>
              <w:left w:val="single" w:sz="4" w:space="0" w:color="auto"/>
              <w:right w:val="single" w:sz="4" w:space="0" w:color="auto"/>
            </w:tcBorders>
            <w:shd w:val="clear" w:color="auto" w:fill="auto"/>
            <w:vAlign w:val="bottom"/>
          </w:tcPr>
          <w:p w14:paraId="6FBAE875"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Maksymalna liczba punktów</w:t>
            </w:r>
          </w:p>
        </w:tc>
      </w:tr>
      <w:tr w:rsidR="00290C18" w:rsidRPr="00DD16B4" w14:paraId="382594AA"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4B666DB6"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1.</w:t>
            </w:r>
          </w:p>
        </w:tc>
        <w:tc>
          <w:tcPr>
            <w:tcW w:w="3589" w:type="dxa"/>
            <w:tcBorders>
              <w:top w:val="single" w:sz="4" w:space="0" w:color="auto"/>
              <w:left w:val="single" w:sz="4" w:space="0" w:color="auto"/>
            </w:tcBorders>
            <w:shd w:val="clear" w:color="auto" w:fill="auto"/>
            <w:vAlign w:val="bottom"/>
          </w:tcPr>
          <w:p w14:paraId="338BC073"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Cena - C</w:t>
            </w:r>
          </w:p>
        </w:tc>
        <w:tc>
          <w:tcPr>
            <w:tcW w:w="1681" w:type="dxa"/>
            <w:tcBorders>
              <w:top w:val="single" w:sz="4" w:space="0" w:color="auto"/>
              <w:left w:val="single" w:sz="4" w:space="0" w:color="auto"/>
            </w:tcBorders>
            <w:shd w:val="clear" w:color="auto" w:fill="auto"/>
            <w:vAlign w:val="bottom"/>
          </w:tcPr>
          <w:p w14:paraId="1362D3BF"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60%</w:t>
            </w:r>
          </w:p>
        </w:tc>
        <w:tc>
          <w:tcPr>
            <w:tcW w:w="1706" w:type="dxa"/>
            <w:tcBorders>
              <w:top w:val="single" w:sz="4" w:space="0" w:color="auto"/>
              <w:left w:val="single" w:sz="4" w:space="0" w:color="auto"/>
              <w:right w:val="single" w:sz="4" w:space="0" w:color="auto"/>
            </w:tcBorders>
            <w:shd w:val="clear" w:color="auto" w:fill="auto"/>
            <w:vAlign w:val="bottom"/>
          </w:tcPr>
          <w:p w14:paraId="5162034D"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60</w:t>
            </w:r>
          </w:p>
        </w:tc>
      </w:tr>
      <w:tr w:rsidR="00290C18" w:rsidRPr="00DD16B4" w14:paraId="396F924A"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14C5029F"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2.</w:t>
            </w:r>
          </w:p>
        </w:tc>
        <w:tc>
          <w:tcPr>
            <w:tcW w:w="3589" w:type="dxa"/>
            <w:tcBorders>
              <w:top w:val="single" w:sz="4" w:space="0" w:color="auto"/>
              <w:left w:val="single" w:sz="4" w:space="0" w:color="auto"/>
            </w:tcBorders>
            <w:shd w:val="clear" w:color="auto" w:fill="auto"/>
            <w:vAlign w:val="bottom"/>
          </w:tcPr>
          <w:p w14:paraId="65023E77"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Siedziba autoryzowanego serwisu - S</w:t>
            </w:r>
          </w:p>
        </w:tc>
        <w:tc>
          <w:tcPr>
            <w:tcW w:w="1681" w:type="dxa"/>
            <w:tcBorders>
              <w:top w:val="single" w:sz="4" w:space="0" w:color="auto"/>
              <w:left w:val="single" w:sz="4" w:space="0" w:color="auto"/>
            </w:tcBorders>
            <w:shd w:val="clear" w:color="auto" w:fill="auto"/>
            <w:vAlign w:val="bottom"/>
          </w:tcPr>
          <w:p w14:paraId="2223379F"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c>
          <w:tcPr>
            <w:tcW w:w="1706" w:type="dxa"/>
            <w:tcBorders>
              <w:top w:val="single" w:sz="4" w:space="0" w:color="auto"/>
              <w:left w:val="single" w:sz="4" w:space="0" w:color="auto"/>
              <w:right w:val="single" w:sz="4" w:space="0" w:color="auto"/>
            </w:tcBorders>
            <w:shd w:val="clear" w:color="auto" w:fill="auto"/>
            <w:vAlign w:val="bottom"/>
          </w:tcPr>
          <w:p w14:paraId="3C1980D0"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r>
      <w:tr w:rsidR="00290C18" w:rsidRPr="00DD16B4" w14:paraId="67490D44" w14:textId="77777777" w:rsidTr="006A3E71">
        <w:trPr>
          <w:trHeight w:hRule="exact" w:val="277"/>
          <w:jc w:val="center"/>
        </w:trPr>
        <w:tc>
          <w:tcPr>
            <w:tcW w:w="785" w:type="dxa"/>
            <w:tcBorders>
              <w:top w:val="single" w:sz="4" w:space="0" w:color="auto"/>
              <w:left w:val="single" w:sz="4" w:space="0" w:color="auto"/>
            </w:tcBorders>
            <w:shd w:val="clear" w:color="auto" w:fill="auto"/>
            <w:vAlign w:val="bottom"/>
          </w:tcPr>
          <w:p w14:paraId="084BFBD9"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3.</w:t>
            </w:r>
          </w:p>
        </w:tc>
        <w:tc>
          <w:tcPr>
            <w:tcW w:w="3589" w:type="dxa"/>
            <w:tcBorders>
              <w:top w:val="single" w:sz="4" w:space="0" w:color="auto"/>
              <w:left w:val="single" w:sz="4" w:space="0" w:color="auto"/>
            </w:tcBorders>
            <w:shd w:val="clear" w:color="auto" w:fill="auto"/>
            <w:vAlign w:val="bottom"/>
          </w:tcPr>
          <w:p w14:paraId="66097AF0"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Okres gwarancji - G</w:t>
            </w:r>
          </w:p>
        </w:tc>
        <w:tc>
          <w:tcPr>
            <w:tcW w:w="1681" w:type="dxa"/>
            <w:tcBorders>
              <w:top w:val="single" w:sz="4" w:space="0" w:color="auto"/>
              <w:left w:val="single" w:sz="4" w:space="0" w:color="auto"/>
            </w:tcBorders>
            <w:shd w:val="clear" w:color="auto" w:fill="auto"/>
            <w:vAlign w:val="bottom"/>
          </w:tcPr>
          <w:p w14:paraId="14BE317E"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w:t>
            </w:r>
          </w:p>
        </w:tc>
        <w:tc>
          <w:tcPr>
            <w:tcW w:w="1706" w:type="dxa"/>
            <w:tcBorders>
              <w:top w:val="single" w:sz="4" w:space="0" w:color="auto"/>
              <w:left w:val="single" w:sz="4" w:space="0" w:color="auto"/>
              <w:right w:val="single" w:sz="4" w:space="0" w:color="auto"/>
            </w:tcBorders>
            <w:shd w:val="clear" w:color="auto" w:fill="auto"/>
            <w:vAlign w:val="bottom"/>
          </w:tcPr>
          <w:p w14:paraId="5F7D5C41"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w:t>
            </w:r>
          </w:p>
        </w:tc>
      </w:tr>
      <w:tr w:rsidR="00290C18" w:rsidRPr="00DD16B4" w14:paraId="73A99423" w14:textId="77777777" w:rsidTr="006A3E71">
        <w:trPr>
          <w:trHeight w:hRule="exact" w:val="281"/>
          <w:jc w:val="center"/>
        </w:trPr>
        <w:tc>
          <w:tcPr>
            <w:tcW w:w="785" w:type="dxa"/>
            <w:tcBorders>
              <w:top w:val="single" w:sz="4" w:space="0" w:color="auto"/>
              <w:left w:val="single" w:sz="4" w:space="0" w:color="auto"/>
            </w:tcBorders>
            <w:shd w:val="clear" w:color="auto" w:fill="auto"/>
            <w:vAlign w:val="bottom"/>
          </w:tcPr>
          <w:p w14:paraId="788ED9DE" w14:textId="77777777" w:rsidR="00290C18" w:rsidRPr="00DD16B4" w:rsidRDefault="00C612E4" w:rsidP="00E366F5">
            <w:pPr>
              <w:pStyle w:val="Inne0"/>
              <w:spacing w:before="100" w:beforeAutospacing="1" w:line="240" w:lineRule="auto"/>
              <w:ind w:firstLine="300"/>
              <w:jc w:val="both"/>
              <w:rPr>
                <w:rFonts w:asciiTheme="minorHAnsi" w:hAnsiTheme="minorHAnsi" w:cstheme="minorHAnsi"/>
                <w:sz w:val="24"/>
                <w:szCs w:val="24"/>
              </w:rPr>
            </w:pPr>
            <w:r w:rsidRPr="00DD16B4">
              <w:rPr>
                <w:rStyle w:val="Inne"/>
                <w:rFonts w:asciiTheme="minorHAnsi" w:hAnsiTheme="minorHAnsi" w:cstheme="minorHAnsi"/>
                <w:b/>
                <w:bCs/>
                <w:sz w:val="24"/>
                <w:szCs w:val="24"/>
              </w:rPr>
              <w:t>4.</w:t>
            </w:r>
          </w:p>
        </w:tc>
        <w:tc>
          <w:tcPr>
            <w:tcW w:w="3589" w:type="dxa"/>
            <w:tcBorders>
              <w:top w:val="single" w:sz="4" w:space="0" w:color="auto"/>
              <w:left w:val="single" w:sz="4" w:space="0" w:color="auto"/>
            </w:tcBorders>
            <w:shd w:val="clear" w:color="auto" w:fill="auto"/>
            <w:vAlign w:val="bottom"/>
          </w:tcPr>
          <w:p w14:paraId="1B4916A2"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Termin wykonania zamówienia - T</w:t>
            </w:r>
          </w:p>
        </w:tc>
        <w:tc>
          <w:tcPr>
            <w:tcW w:w="1681" w:type="dxa"/>
            <w:tcBorders>
              <w:top w:val="single" w:sz="4" w:space="0" w:color="auto"/>
              <w:left w:val="single" w:sz="4" w:space="0" w:color="auto"/>
            </w:tcBorders>
            <w:shd w:val="clear" w:color="auto" w:fill="auto"/>
            <w:vAlign w:val="bottom"/>
          </w:tcPr>
          <w:p w14:paraId="5DF5F76D"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c>
          <w:tcPr>
            <w:tcW w:w="1706" w:type="dxa"/>
            <w:tcBorders>
              <w:top w:val="single" w:sz="4" w:space="0" w:color="auto"/>
              <w:left w:val="single" w:sz="4" w:space="0" w:color="auto"/>
              <w:right w:val="single" w:sz="4" w:space="0" w:color="auto"/>
            </w:tcBorders>
            <w:shd w:val="clear" w:color="auto" w:fill="auto"/>
            <w:vAlign w:val="bottom"/>
          </w:tcPr>
          <w:p w14:paraId="402201BD" w14:textId="77777777" w:rsidR="00290C18" w:rsidRPr="00DD16B4" w:rsidRDefault="00C612E4" w:rsidP="00E366F5">
            <w:pPr>
              <w:pStyle w:val="Inne0"/>
              <w:spacing w:before="100" w:beforeAutospacing="1" w:line="240" w:lineRule="auto"/>
              <w:ind w:firstLine="720"/>
              <w:jc w:val="both"/>
              <w:rPr>
                <w:rFonts w:asciiTheme="minorHAnsi" w:hAnsiTheme="minorHAnsi" w:cstheme="minorHAnsi"/>
                <w:sz w:val="24"/>
                <w:szCs w:val="24"/>
              </w:rPr>
            </w:pPr>
            <w:r w:rsidRPr="00DD16B4">
              <w:rPr>
                <w:rStyle w:val="Inne"/>
                <w:rFonts w:asciiTheme="minorHAnsi" w:hAnsiTheme="minorHAnsi" w:cstheme="minorHAnsi"/>
                <w:b/>
                <w:bCs/>
                <w:sz w:val="24"/>
                <w:szCs w:val="24"/>
              </w:rPr>
              <w:t>15</w:t>
            </w:r>
          </w:p>
        </w:tc>
      </w:tr>
      <w:tr w:rsidR="00290C18" w:rsidRPr="00DD16B4" w14:paraId="10035D39" w14:textId="77777777" w:rsidTr="006A3E71">
        <w:trPr>
          <w:trHeight w:hRule="exact" w:val="284"/>
          <w:jc w:val="center"/>
        </w:trPr>
        <w:tc>
          <w:tcPr>
            <w:tcW w:w="785" w:type="dxa"/>
            <w:tcBorders>
              <w:top w:val="single" w:sz="4" w:space="0" w:color="auto"/>
              <w:left w:val="single" w:sz="4" w:space="0" w:color="auto"/>
              <w:bottom w:val="single" w:sz="4" w:space="0" w:color="auto"/>
            </w:tcBorders>
            <w:shd w:val="clear" w:color="auto" w:fill="auto"/>
          </w:tcPr>
          <w:p w14:paraId="4BA4F2CF" w14:textId="77777777" w:rsidR="00290C18" w:rsidRPr="00DD16B4" w:rsidRDefault="00290C18" w:rsidP="00E366F5">
            <w:pPr>
              <w:spacing w:before="100" w:beforeAutospacing="1"/>
              <w:jc w:val="both"/>
              <w:rPr>
                <w:rFonts w:asciiTheme="minorHAnsi" w:hAnsiTheme="minorHAnsi" w:cstheme="minorHAnsi"/>
              </w:rPr>
            </w:pPr>
          </w:p>
        </w:tc>
        <w:tc>
          <w:tcPr>
            <w:tcW w:w="3589" w:type="dxa"/>
            <w:tcBorders>
              <w:top w:val="single" w:sz="4" w:space="0" w:color="auto"/>
              <w:left w:val="single" w:sz="4" w:space="0" w:color="auto"/>
              <w:bottom w:val="single" w:sz="4" w:space="0" w:color="auto"/>
            </w:tcBorders>
            <w:shd w:val="clear" w:color="auto" w:fill="auto"/>
            <w:vAlign w:val="bottom"/>
          </w:tcPr>
          <w:p w14:paraId="1203BEDA"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Razem</w:t>
            </w:r>
          </w:p>
        </w:tc>
        <w:tc>
          <w:tcPr>
            <w:tcW w:w="1681" w:type="dxa"/>
            <w:tcBorders>
              <w:top w:val="single" w:sz="4" w:space="0" w:color="auto"/>
              <w:left w:val="single" w:sz="4" w:space="0" w:color="auto"/>
              <w:bottom w:val="single" w:sz="4" w:space="0" w:color="auto"/>
            </w:tcBorders>
            <w:shd w:val="clear" w:color="auto" w:fill="auto"/>
            <w:vAlign w:val="bottom"/>
          </w:tcPr>
          <w:p w14:paraId="34BD67E5"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61478698" w14:textId="77777777" w:rsidR="00290C18" w:rsidRPr="00DD16B4" w:rsidRDefault="00C612E4" w:rsidP="00E366F5">
            <w:pPr>
              <w:pStyle w:val="Inne0"/>
              <w:spacing w:before="100" w:beforeAutospacing="1" w:line="240" w:lineRule="auto"/>
              <w:jc w:val="both"/>
              <w:rPr>
                <w:rFonts w:asciiTheme="minorHAnsi" w:hAnsiTheme="minorHAnsi" w:cstheme="minorHAnsi"/>
                <w:sz w:val="24"/>
                <w:szCs w:val="24"/>
              </w:rPr>
            </w:pPr>
            <w:r w:rsidRPr="00DD16B4">
              <w:rPr>
                <w:rStyle w:val="Inne"/>
                <w:rFonts w:asciiTheme="minorHAnsi" w:hAnsiTheme="minorHAnsi" w:cstheme="minorHAnsi"/>
                <w:b/>
                <w:bCs/>
                <w:sz w:val="24"/>
                <w:szCs w:val="24"/>
              </w:rPr>
              <w:t>100</w:t>
            </w:r>
          </w:p>
        </w:tc>
      </w:tr>
    </w:tbl>
    <w:p w14:paraId="6C1C0BAD" w14:textId="77777777" w:rsidR="00290C18" w:rsidRPr="00DD16B4" w:rsidRDefault="00290C18" w:rsidP="00E366F5">
      <w:pPr>
        <w:spacing w:before="100" w:beforeAutospacing="1" w:after="259"/>
        <w:jc w:val="both"/>
        <w:rPr>
          <w:rFonts w:asciiTheme="minorHAnsi" w:hAnsiTheme="minorHAnsi" w:cstheme="minorHAnsi"/>
        </w:rPr>
      </w:pPr>
    </w:p>
    <w:p w14:paraId="0AF8DFFD" w14:textId="2B6FF18D" w:rsidR="00290C18" w:rsidRPr="00DD16B4" w:rsidRDefault="00C612E4">
      <w:pPr>
        <w:pStyle w:val="Teksttreci0"/>
        <w:numPr>
          <w:ilvl w:val="2"/>
          <w:numId w:val="34"/>
        </w:numPr>
        <w:tabs>
          <w:tab w:val="left" w:pos="330"/>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Sposób obliczania wartości punktowej kryterium:</w:t>
      </w:r>
    </w:p>
    <w:p w14:paraId="08B5B55F"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Zakres punktowy ustala się w granicach od 1 do 100.</w:t>
      </w:r>
    </w:p>
    <w:p w14:paraId="3DFBA36D"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Przyjmuje się, że w zakresie każdego kryterium, że 1% wagi kryterium = 1 pkt.</w:t>
      </w:r>
    </w:p>
    <w:p w14:paraId="79B962FD" w14:textId="77777777" w:rsidR="00290C18" w:rsidRPr="00DD16B4" w:rsidRDefault="00C612E4" w:rsidP="008576B8">
      <w:pPr>
        <w:pStyle w:val="Teksttreci0"/>
        <w:spacing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Punkty obliczane są w następujący sposób:</w:t>
      </w:r>
    </w:p>
    <w:p w14:paraId="58176E4F" w14:textId="463215EA" w:rsidR="00290C18" w:rsidRPr="00DD16B4" w:rsidRDefault="00C612E4">
      <w:pPr>
        <w:pStyle w:val="Teksttreci0"/>
        <w:numPr>
          <w:ilvl w:val="3"/>
          <w:numId w:val="34"/>
        </w:numPr>
        <w:tabs>
          <w:tab w:val="left" w:pos="709"/>
        </w:tabs>
        <w:spacing w:before="100" w:beforeAutospacing="1" w:line="240" w:lineRule="auto"/>
        <w:ind w:left="709" w:hanging="71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C-Cena.</w:t>
      </w:r>
    </w:p>
    <w:p w14:paraId="15EFA3D8"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Sposób przyznania punktów w kryterium „cena" (C):</w:t>
      </w:r>
    </w:p>
    <w:p w14:paraId="256D5276" w14:textId="77777777" w:rsidR="00290C18" w:rsidRPr="00DD16B4" w:rsidRDefault="00C612E4" w:rsidP="00E366F5">
      <w:pPr>
        <w:pStyle w:val="Teksttreci0"/>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najniższa cena ofertowa</w:t>
      </w:r>
    </w:p>
    <w:p w14:paraId="6E014D29" w14:textId="77777777" w:rsidR="00290C18" w:rsidRPr="00DD16B4" w:rsidRDefault="00C612E4" w:rsidP="00E366F5">
      <w:pPr>
        <w:pStyle w:val="Teksttreci0"/>
        <w:tabs>
          <w:tab w:val="left" w:leader="hyphen" w:pos="378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 =</w:t>
      </w:r>
      <w:r w:rsidRPr="00DD16B4">
        <w:rPr>
          <w:rStyle w:val="Teksttreci"/>
          <w:rFonts w:asciiTheme="minorHAnsi" w:hAnsiTheme="minorHAnsi" w:cstheme="minorHAnsi"/>
          <w:sz w:val="24"/>
          <w:szCs w:val="24"/>
        </w:rPr>
        <w:tab/>
        <w:t>x 100% x 60 pkt</w:t>
      </w:r>
    </w:p>
    <w:p w14:paraId="42FA04FF" w14:textId="77777777" w:rsidR="00290C18" w:rsidRPr="00DD16B4" w:rsidRDefault="00C612E4" w:rsidP="00E366F5">
      <w:pPr>
        <w:pStyle w:val="Teksttreci0"/>
        <w:spacing w:before="100" w:beforeAutospacing="1" w:after="26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cena ofertowa w ofercie ocenianej</w:t>
      </w:r>
    </w:p>
    <w:p w14:paraId="37F11222" w14:textId="53929E5E" w:rsidR="00290C18" w:rsidRPr="0063138A" w:rsidRDefault="00C612E4">
      <w:pPr>
        <w:pStyle w:val="Teksttreci0"/>
        <w:numPr>
          <w:ilvl w:val="3"/>
          <w:numId w:val="34"/>
        </w:numPr>
        <w:tabs>
          <w:tab w:val="left" w:pos="344"/>
        </w:tabs>
        <w:spacing w:before="100" w:beforeAutospacing="1" w:after="18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S - Siedziba autoryzowanego serwisu.</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Sposób przyznania punktów w kryterium S - siedziba autoryzowanego serwisu:</w:t>
      </w:r>
    </w:p>
    <w:p w14:paraId="3651662A" w14:textId="77777777" w:rsidR="00290C18" w:rsidRPr="00DD16B4" w:rsidRDefault="00C612E4">
      <w:pPr>
        <w:pStyle w:val="Teksttreci0"/>
        <w:numPr>
          <w:ilvl w:val="0"/>
          <w:numId w:val="17"/>
        </w:numPr>
        <w:tabs>
          <w:tab w:val="left" w:pos="250"/>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powyżej 85 km od siedziby Zamawiającego - 2 pkt.</w:t>
      </w:r>
    </w:p>
    <w:p w14:paraId="6BC91B7E"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do 85 km od siedziby Zamawiającego - 5 pkt.</w:t>
      </w:r>
    </w:p>
    <w:p w14:paraId="1D30A07E"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jeden autoryzowany serwis w promieniu do 70 km od siedziby Zamawiającego -10 pkt.</w:t>
      </w:r>
    </w:p>
    <w:p w14:paraId="6D89D504" w14:textId="77777777" w:rsidR="00290C18" w:rsidRPr="00DD16B4" w:rsidRDefault="00C612E4">
      <w:pPr>
        <w:pStyle w:val="Teksttreci0"/>
        <w:numPr>
          <w:ilvl w:val="0"/>
          <w:numId w:val="17"/>
        </w:numPr>
        <w:tabs>
          <w:tab w:val="left" w:pos="258"/>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co najmniej dwa autoryzowane serwisy w promieniu do 70 km od siedziby Zamawiającego - 15 pkt.</w:t>
      </w:r>
    </w:p>
    <w:p w14:paraId="5BBDF316" w14:textId="77777777" w:rsidR="00290C18" w:rsidRPr="00DD16B4" w:rsidRDefault="00C612E4" w:rsidP="0063138A">
      <w:pPr>
        <w:pStyle w:val="Teksttreci0"/>
        <w:spacing w:before="100" w:beforeAutospacing="1" w:after="26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W przypadku braku wskazania autoryzowanego serwisu lub wskazanie jego siedziby w odległości większej niż 120 km od siedziby Zamawiającego, Zamawiający uzna, że treść jego oferty jest niezgodna z warunkami zamówienia i zostanie przez Zamawiającego odrzucona.</w:t>
      </w:r>
    </w:p>
    <w:p w14:paraId="486B31FE" w14:textId="26BD702A" w:rsidR="00290C18" w:rsidRPr="0063138A" w:rsidRDefault="00C612E4">
      <w:pPr>
        <w:pStyle w:val="Teksttreci0"/>
        <w:numPr>
          <w:ilvl w:val="3"/>
          <w:numId w:val="34"/>
        </w:numPr>
        <w:tabs>
          <w:tab w:val="left" w:pos="351"/>
        </w:tabs>
        <w:spacing w:before="100" w:beforeAutospacing="1"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G - Okres gwarancji.</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Sposób przyznania punktów w kryterium „okres gwarancji" (G):</w:t>
      </w:r>
      <w:r w:rsidR="0063138A">
        <w:rPr>
          <w:rFonts w:asciiTheme="minorHAnsi" w:hAnsiTheme="minorHAnsi" w:cstheme="minorHAnsi"/>
          <w:sz w:val="24"/>
          <w:szCs w:val="24"/>
        </w:rPr>
        <w:br/>
      </w:r>
      <w:r w:rsidRPr="0063138A">
        <w:rPr>
          <w:rStyle w:val="Teksttreci"/>
          <w:rFonts w:asciiTheme="minorHAnsi" w:hAnsiTheme="minorHAnsi" w:cstheme="minorHAnsi"/>
          <w:sz w:val="24"/>
          <w:szCs w:val="24"/>
        </w:rPr>
        <w:t>Wymagania Zamawiającego dotyczące gwarancji na przedmiot zamówienia przedstawiają się</w:t>
      </w:r>
      <w:r w:rsidR="0063138A" w:rsidRPr="0063138A">
        <w:rPr>
          <w:rFonts w:asciiTheme="minorHAnsi" w:hAnsiTheme="minorHAnsi" w:cstheme="minorHAnsi"/>
          <w:sz w:val="24"/>
          <w:szCs w:val="24"/>
        </w:rPr>
        <w:t xml:space="preserve"> </w:t>
      </w:r>
      <w:r w:rsidRPr="0063138A">
        <w:rPr>
          <w:rStyle w:val="Teksttreci"/>
          <w:rFonts w:asciiTheme="minorHAnsi" w:hAnsiTheme="minorHAnsi" w:cstheme="minorHAnsi"/>
          <w:sz w:val="24"/>
          <w:szCs w:val="24"/>
        </w:rPr>
        <w:t>następująco:</w:t>
      </w:r>
    </w:p>
    <w:p w14:paraId="6B964EBB"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Jeżeli Wykonawca zaoferuje w swojej ofercie okres gwarancji na wszelkie usterki mechaniczne — na okres krótszy niż 24 miesiące od dnia odbioru przedmiotu zamówienia (bez limitu kilometrów) wówczas jego ofercie zostanie przyznane - 0 pkt,</w:t>
      </w:r>
    </w:p>
    <w:p w14:paraId="2EA38D1E"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 xml:space="preserve">Jeżeli Wykonawca zaoferuje w swojej ofercie okres gwarancji na wszelkie usterki mechaniczne — na okres równy lub dłuższy niż 24 miesiące od dnia odbioru przedmiotu zamówienia (bez limitu </w:t>
      </w:r>
      <w:r w:rsidRPr="0063138A">
        <w:rPr>
          <w:rStyle w:val="Teksttreci"/>
          <w:rFonts w:asciiTheme="minorHAnsi" w:hAnsiTheme="minorHAnsi" w:cstheme="minorHAnsi"/>
          <w:sz w:val="24"/>
          <w:szCs w:val="24"/>
        </w:rPr>
        <w:lastRenderedPageBreak/>
        <w:t>kilometrów) wówczas jego ofercie zostanie przyznane - 2,5 pkt,</w:t>
      </w:r>
    </w:p>
    <w:p w14:paraId="3258C47B"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wszelkie usterki mechaniczne — na okres równy lub dłuższy niż 36 miesięcy od dnia odbioru przedmiotu zamówienia (bez limitu kilometrów) wówczas jego ofercie zostanie przyznane - 5,0 pkt,</w:t>
      </w:r>
    </w:p>
    <w:p w14:paraId="0883F697"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krótszy niż 120 miesięcy od dnia odbioru przedmiotu zamówienia wówczas jego ofercie zostanie przyznane -0 pkt,</w:t>
      </w:r>
    </w:p>
    <w:p w14:paraId="6552472A" w14:textId="77777777" w:rsid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na okres równy 120 miesięcy i krótszy niż 132 miesięcy od dnia odbioru przedmiotu zamówienia wówczas jego ofercie zostanie przyznane - 2,5 pkt,</w:t>
      </w:r>
    </w:p>
    <w:p w14:paraId="0EB20D14" w14:textId="634EE91F" w:rsidR="00290C18" w:rsidRPr="0063138A" w:rsidRDefault="00C612E4">
      <w:pPr>
        <w:pStyle w:val="Teksttreci0"/>
        <w:numPr>
          <w:ilvl w:val="0"/>
          <w:numId w:val="36"/>
        </w:numPr>
        <w:spacing w:before="100" w:beforeAutospacing="1" w:after="100" w:line="240" w:lineRule="auto"/>
        <w:jc w:val="both"/>
        <w:rPr>
          <w:rFonts w:asciiTheme="minorHAnsi" w:hAnsiTheme="minorHAnsi" w:cstheme="minorHAnsi"/>
          <w:sz w:val="24"/>
          <w:szCs w:val="24"/>
        </w:rPr>
      </w:pPr>
      <w:r w:rsidRPr="0063138A">
        <w:rPr>
          <w:rStyle w:val="Teksttreci"/>
          <w:rFonts w:asciiTheme="minorHAnsi" w:hAnsiTheme="minorHAnsi" w:cstheme="minorHAnsi"/>
          <w:sz w:val="24"/>
          <w:szCs w:val="24"/>
        </w:rPr>
        <w:t>Jeżeli Wykonawca zaoferuje w swojej ofercie okres gwarancji na perforację korozyjną nadwozia — na okres równy lub dłuższy niż 144 miesiące od dnia odbioru przedmiotu zamówienia wówczas jego ofercie zostanie przyznane - 5,0 pkt,</w:t>
      </w:r>
    </w:p>
    <w:p w14:paraId="2780C82D" w14:textId="0333F69E" w:rsidR="00290C18" w:rsidRPr="00DD16B4" w:rsidRDefault="00C612E4" w:rsidP="0063138A">
      <w:pPr>
        <w:pStyle w:val="Teksttreci0"/>
        <w:spacing w:before="100" w:beforeAutospacing="1" w:after="100"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Maksymalna ilość punktów w kryterium „okres gwarancji" wynosi </w:t>
      </w:r>
      <w:r w:rsidRPr="00DD16B4">
        <w:rPr>
          <w:rStyle w:val="Teksttreci"/>
          <w:rFonts w:asciiTheme="minorHAnsi" w:hAnsiTheme="minorHAnsi" w:cstheme="minorHAnsi"/>
          <w:sz w:val="24"/>
          <w:szCs w:val="24"/>
          <w:u w:val="single"/>
        </w:rPr>
        <w:t>10 punktów.</w:t>
      </w:r>
      <w:r w:rsidRPr="00DD16B4">
        <w:rPr>
          <w:rStyle w:val="Teksttreci"/>
          <w:rFonts w:asciiTheme="minorHAnsi" w:hAnsiTheme="minorHAnsi" w:cstheme="minorHAnsi"/>
          <w:sz w:val="24"/>
          <w:szCs w:val="24"/>
        </w:rPr>
        <w:t xml:space="preserve"> Zaoferowany przez</w:t>
      </w:r>
      <w:r w:rsidR="0063138A">
        <w:rPr>
          <w:rFonts w:asciiTheme="minorHAnsi" w:hAnsiTheme="minorHAnsi" w:cstheme="minorHAnsi"/>
          <w:sz w:val="24"/>
          <w:szCs w:val="24"/>
        </w:rPr>
        <w:br/>
      </w:r>
      <w:r w:rsidRPr="00DD16B4">
        <w:rPr>
          <w:rStyle w:val="Teksttreci"/>
          <w:rFonts w:asciiTheme="minorHAnsi" w:hAnsiTheme="minorHAnsi" w:cstheme="minorHAnsi"/>
          <w:sz w:val="24"/>
          <w:szCs w:val="24"/>
        </w:rPr>
        <w:t>Wykonawcę okres gwarancji zostanie uwzględniony w umowie z Wykonawcą.</w:t>
      </w:r>
      <w:r w:rsidR="0063138A">
        <w:rPr>
          <w:rFonts w:asciiTheme="minorHAnsi" w:hAnsiTheme="minorHAnsi" w:cstheme="minorHAnsi"/>
          <w:sz w:val="24"/>
          <w:szCs w:val="24"/>
        </w:rPr>
        <w:br/>
      </w:r>
      <w:r w:rsidRPr="00DD16B4">
        <w:rPr>
          <w:rStyle w:val="Teksttreci"/>
          <w:rFonts w:asciiTheme="minorHAnsi" w:hAnsiTheme="minorHAnsi" w:cstheme="minorHAnsi"/>
          <w:sz w:val="24"/>
          <w:szCs w:val="24"/>
        </w:rPr>
        <w:t>Jeżeli Wykonawca zaproponuje okres gwarancji na usterki mechaniczne krótszy niż 20 miesięcy lub na perforację korozyjną nadwozia krótszy niż 108 miesięcy od dnia podpisania protokołu odbioru, to Zamawiający uzna, że treść jego oferty jest niezgodna z warunkami zamówienia i zostanie przez Zamawiającego odrzucona.</w:t>
      </w:r>
    </w:p>
    <w:p w14:paraId="4E7C2B78" w14:textId="5015DCB8" w:rsidR="00290C18" w:rsidRPr="00C159D7" w:rsidRDefault="00C612E4">
      <w:pPr>
        <w:pStyle w:val="Teksttreci0"/>
        <w:numPr>
          <w:ilvl w:val="3"/>
          <w:numId w:val="34"/>
        </w:numPr>
        <w:tabs>
          <w:tab w:val="left" w:pos="305"/>
        </w:tabs>
        <w:spacing w:before="100" w:beforeAutospacing="1" w:line="240" w:lineRule="auto"/>
        <w:ind w:left="426" w:hanging="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 </w:t>
      </w:r>
      <w:r w:rsidRPr="00DD16B4">
        <w:rPr>
          <w:rStyle w:val="Teksttreci"/>
          <w:rFonts w:asciiTheme="minorHAnsi" w:hAnsiTheme="minorHAnsi" w:cstheme="minorHAnsi"/>
          <w:b/>
          <w:bCs/>
          <w:sz w:val="24"/>
          <w:szCs w:val="24"/>
        </w:rPr>
        <w:t>T-Termin realizacji przedmiotu zamówienia</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 xml:space="preserve">Zamawiający określa, że dopuszczalny maksymalny termin realizacji zamówienia nie może przekroczyć </w:t>
      </w:r>
      <w:r w:rsidR="00B43884" w:rsidRPr="00C159D7">
        <w:rPr>
          <w:rStyle w:val="Teksttreci"/>
          <w:rFonts w:asciiTheme="minorHAnsi" w:hAnsiTheme="minorHAnsi" w:cstheme="minorHAnsi"/>
          <w:sz w:val="24"/>
          <w:szCs w:val="24"/>
        </w:rPr>
        <w:t>2</w:t>
      </w:r>
      <w:r w:rsidR="0096638A">
        <w:rPr>
          <w:rStyle w:val="Teksttreci"/>
          <w:rFonts w:asciiTheme="minorHAnsi" w:hAnsiTheme="minorHAnsi" w:cstheme="minorHAnsi"/>
          <w:sz w:val="24"/>
          <w:szCs w:val="24"/>
        </w:rPr>
        <w:t>0</w:t>
      </w:r>
      <w:r w:rsidR="00495C56">
        <w:rPr>
          <w:rStyle w:val="Teksttreci"/>
          <w:rFonts w:asciiTheme="minorHAnsi" w:hAnsiTheme="minorHAnsi" w:cstheme="minorHAnsi"/>
          <w:sz w:val="24"/>
          <w:szCs w:val="24"/>
        </w:rPr>
        <w:t>0</w:t>
      </w:r>
      <w:r w:rsidRPr="00C159D7">
        <w:rPr>
          <w:rStyle w:val="Teksttreci"/>
          <w:rFonts w:asciiTheme="minorHAnsi" w:hAnsiTheme="minorHAnsi" w:cstheme="minorHAnsi"/>
          <w:sz w:val="24"/>
          <w:szCs w:val="24"/>
        </w:rPr>
        <w:t xml:space="preserve"> dni kalendarzowych od dnia zawarcia umowy.</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Sposób przyznania punktów w kryterium „Termin realizacji przedmiotu zamówienia" (T).</w:t>
      </w:r>
      <w:r w:rsidR="00C159D7">
        <w:rPr>
          <w:rFonts w:asciiTheme="minorHAnsi" w:hAnsiTheme="minorHAnsi" w:cstheme="minorHAnsi"/>
          <w:sz w:val="24"/>
          <w:szCs w:val="24"/>
        </w:rPr>
        <w:br/>
      </w:r>
      <w:r w:rsidRPr="00C159D7">
        <w:rPr>
          <w:rStyle w:val="Teksttreci"/>
          <w:rFonts w:asciiTheme="minorHAnsi" w:hAnsiTheme="minorHAnsi" w:cstheme="minorHAnsi"/>
          <w:sz w:val="24"/>
          <w:szCs w:val="24"/>
        </w:rPr>
        <w:t>Punkty przyznane za kryterium „termin realizacji przedmiotu zamówienia" będą liczone według następującego wzoru:</w:t>
      </w:r>
    </w:p>
    <w:p w14:paraId="0C9C6E98" w14:textId="77777777" w:rsidR="00290C18" w:rsidRPr="00DD16B4" w:rsidRDefault="00C612E4" w:rsidP="00C159D7">
      <w:pPr>
        <w:pStyle w:val="Teksttreci0"/>
        <w:tabs>
          <w:tab w:val="left" w:leader="hyphen" w:pos="2567"/>
          <w:tab w:val="left" w:leader="hyphen" w:pos="4465"/>
          <w:tab w:val="left" w:leader="hyphen" w:pos="7334"/>
        </w:tabs>
        <w:spacing w:before="100" w:beforeAutospacing="1" w:line="240" w:lineRule="auto"/>
        <w:ind w:left="156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najmniejsza ilość dni na wykonanie przedmiotu zamówienia spośród wszystkich ofert nie odrzuconych </w:t>
      </w:r>
      <w:r w:rsidRPr="00DD16B4">
        <w:rPr>
          <w:rStyle w:val="Teksttreci"/>
          <w:rFonts w:asciiTheme="minorHAnsi" w:hAnsiTheme="minorHAnsi" w:cstheme="minorHAnsi"/>
          <w:b/>
          <w:bCs/>
          <w:sz w:val="24"/>
          <w:szCs w:val="24"/>
        </w:rPr>
        <w:t xml:space="preserve">T </w:t>
      </w:r>
      <w:r w:rsidRPr="00DD16B4">
        <w:rPr>
          <w:rStyle w:val="Teksttreci"/>
          <w:rFonts w:asciiTheme="minorHAnsi" w:hAnsiTheme="minorHAnsi" w:cstheme="minorHAnsi"/>
          <w:b/>
          <w:bCs/>
          <w:sz w:val="24"/>
          <w:szCs w:val="24"/>
        </w:rPr>
        <w:tab/>
      </w:r>
      <w:r w:rsidRPr="00DD16B4">
        <w:rPr>
          <w:rStyle w:val="Teksttreci"/>
          <w:rFonts w:asciiTheme="minorHAnsi" w:hAnsiTheme="minorHAnsi" w:cstheme="minorHAnsi"/>
          <w:b/>
          <w:bCs/>
          <w:sz w:val="24"/>
          <w:szCs w:val="24"/>
        </w:rPr>
        <w:tab/>
        <w:t>-</w:t>
      </w:r>
      <w:r w:rsidRPr="00DD16B4">
        <w:rPr>
          <w:rStyle w:val="Teksttreci"/>
          <w:rFonts w:asciiTheme="minorHAnsi" w:hAnsiTheme="minorHAnsi" w:cstheme="minorHAnsi"/>
          <w:b/>
          <w:bCs/>
          <w:sz w:val="24"/>
          <w:szCs w:val="24"/>
        </w:rPr>
        <w:tab/>
      </w:r>
      <w:r w:rsidRPr="00DD16B4">
        <w:rPr>
          <w:rStyle w:val="Teksttreci"/>
          <w:rFonts w:asciiTheme="minorHAnsi" w:hAnsiTheme="minorHAnsi" w:cstheme="minorHAnsi"/>
          <w:sz w:val="24"/>
          <w:szCs w:val="24"/>
        </w:rPr>
        <w:t>X 15</w:t>
      </w:r>
    </w:p>
    <w:p w14:paraId="684B6215" w14:textId="77777777" w:rsidR="00290C18" w:rsidRPr="00DD16B4" w:rsidRDefault="00C612E4" w:rsidP="00C159D7">
      <w:pPr>
        <w:pStyle w:val="Teksttreci0"/>
        <w:spacing w:before="100" w:beforeAutospacing="1" w:after="260" w:line="240" w:lineRule="auto"/>
        <w:ind w:left="1560"/>
        <w:jc w:val="both"/>
        <w:rPr>
          <w:rFonts w:asciiTheme="minorHAnsi" w:hAnsiTheme="minorHAnsi" w:cstheme="minorHAnsi"/>
          <w:sz w:val="24"/>
          <w:szCs w:val="24"/>
        </w:rPr>
      </w:pPr>
      <w:r w:rsidRPr="00DD16B4">
        <w:rPr>
          <w:rStyle w:val="Teksttreci"/>
          <w:rFonts w:asciiTheme="minorHAnsi" w:hAnsiTheme="minorHAnsi" w:cstheme="minorHAnsi"/>
          <w:sz w:val="24"/>
          <w:szCs w:val="24"/>
        </w:rPr>
        <w:t>ilość dni na wykonanie przedmiotu zamówienia oferty badanej</w:t>
      </w:r>
    </w:p>
    <w:p w14:paraId="2EFEA78E" w14:textId="63688A5A" w:rsidR="00290C18" w:rsidRPr="00DD16B4" w:rsidRDefault="00C612E4" w:rsidP="00C159D7">
      <w:pPr>
        <w:pStyle w:val="Teksttreci0"/>
        <w:spacing w:before="100" w:beforeAutospacing="1" w:after="260" w:line="240" w:lineRule="auto"/>
        <w:ind w:left="426"/>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Jeżeli Wykonawca zadeklaruje w swojej ofercie termin wykonania przedmiotu zamówienia przekraczający </w:t>
      </w:r>
      <w:r w:rsidR="004764BF">
        <w:rPr>
          <w:rStyle w:val="Teksttreci"/>
          <w:rFonts w:asciiTheme="minorHAnsi" w:hAnsiTheme="minorHAnsi" w:cstheme="minorHAnsi"/>
          <w:sz w:val="24"/>
          <w:szCs w:val="24"/>
        </w:rPr>
        <w:t>200</w:t>
      </w:r>
      <w:r w:rsidRPr="00DD16B4">
        <w:rPr>
          <w:rStyle w:val="Teksttreci"/>
          <w:rFonts w:asciiTheme="minorHAnsi" w:hAnsiTheme="minorHAnsi" w:cstheme="minorHAnsi"/>
          <w:sz w:val="24"/>
          <w:szCs w:val="24"/>
        </w:rPr>
        <w:t xml:space="preserve"> dni od dnia podpisania umowy to Zamawiający uzna, że treść jego oferty jest niezgodna z warunkami zamówienia i zostanie przez Zamawiającego odrzucona.</w:t>
      </w:r>
    </w:p>
    <w:p w14:paraId="20239BB2" w14:textId="77777777" w:rsidR="00F0129A" w:rsidRDefault="00C612E4">
      <w:pPr>
        <w:pStyle w:val="Teksttreci0"/>
        <w:numPr>
          <w:ilvl w:val="2"/>
          <w:numId w:val="37"/>
        </w:numPr>
        <w:tabs>
          <w:tab w:val="left" w:pos="283"/>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Każdej ofercie podlegającej ocenie zostanie przyznana odpowiednia końcowa ilość punktów </w:t>
      </w:r>
      <w:r w:rsidRPr="00DD16B4">
        <w:rPr>
          <w:rStyle w:val="Teksttreci"/>
          <w:rFonts w:asciiTheme="minorHAnsi" w:hAnsiTheme="minorHAnsi" w:cstheme="minorHAnsi"/>
          <w:b/>
          <w:bCs/>
          <w:sz w:val="24"/>
          <w:szCs w:val="24"/>
        </w:rPr>
        <w:t xml:space="preserve">„K" </w:t>
      </w:r>
      <w:r w:rsidRPr="00DD16B4">
        <w:rPr>
          <w:rStyle w:val="Teksttreci"/>
          <w:rFonts w:asciiTheme="minorHAnsi" w:hAnsiTheme="minorHAnsi" w:cstheme="minorHAnsi"/>
          <w:sz w:val="24"/>
          <w:szCs w:val="24"/>
        </w:rPr>
        <w:t xml:space="preserve">według formuły </w:t>
      </w:r>
      <w:r w:rsidRPr="00DD16B4">
        <w:rPr>
          <w:rStyle w:val="Teksttreci"/>
          <w:rFonts w:asciiTheme="minorHAnsi" w:hAnsiTheme="minorHAnsi" w:cstheme="minorHAnsi"/>
          <w:b/>
          <w:bCs/>
          <w:sz w:val="24"/>
          <w:szCs w:val="24"/>
        </w:rPr>
        <w:t>K = C +S + G +T.</w:t>
      </w:r>
    </w:p>
    <w:p w14:paraId="110F5B3F" w14:textId="77777777" w:rsidR="00F0129A" w:rsidRDefault="00C612E4">
      <w:pPr>
        <w:pStyle w:val="Teksttreci0"/>
        <w:numPr>
          <w:ilvl w:val="2"/>
          <w:numId w:val="37"/>
        </w:numPr>
        <w:tabs>
          <w:tab w:val="left" w:pos="291"/>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Największa ilość punktów (K) wyliczonych w powyższy sposób decyduje o uznaniu oferty za najkorzystniejszą.</w:t>
      </w:r>
    </w:p>
    <w:p w14:paraId="52BAC492" w14:textId="77777777" w:rsidR="00F0129A" w:rsidRDefault="00C612E4">
      <w:pPr>
        <w:pStyle w:val="Teksttreci0"/>
        <w:numPr>
          <w:ilvl w:val="2"/>
          <w:numId w:val="37"/>
        </w:numPr>
        <w:tabs>
          <w:tab w:val="left" w:pos="28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Punktacja przyznawana ofertom w poszczególnych kryteriach będzie liczona z dokładnością do dwóch miejsc po przecinku. Najwyższa liczba punktów wyznaczy najkorzystniejszą ofertę.</w:t>
      </w:r>
    </w:p>
    <w:p w14:paraId="218C2617" w14:textId="4F8356F2" w:rsidR="00F0129A" w:rsidRDefault="00C612E4">
      <w:pPr>
        <w:pStyle w:val="Teksttreci0"/>
        <w:numPr>
          <w:ilvl w:val="2"/>
          <w:numId w:val="37"/>
        </w:numPr>
        <w:tabs>
          <w:tab w:val="left" w:pos="300"/>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dokona wyboru najkorzystniejszej oferty, tj. oferty</w:t>
      </w:r>
      <w:r w:rsidR="00F0129A">
        <w:rPr>
          <w:rStyle w:val="Teksttreci"/>
          <w:rFonts w:asciiTheme="minorHAnsi" w:hAnsiTheme="minorHAnsi" w:cstheme="minorHAnsi"/>
          <w:sz w:val="24"/>
          <w:szCs w:val="24"/>
        </w:rPr>
        <w:t>,</w:t>
      </w:r>
      <w:r w:rsidRPr="00F0129A">
        <w:rPr>
          <w:rStyle w:val="Teksttreci"/>
          <w:rFonts w:asciiTheme="minorHAnsi" w:hAnsiTheme="minorHAnsi" w:cstheme="minorHAnsi"/>
          <w:sz w:val="24"/>
          <w:szCs w:val="24"/>
        </w:rPr>
        <w:t xml:space="preserve"> która otrzyma największą ilość punktów.</w:t>
      </w:r>
    </w:p>
    <w:p w14:paraId="054F552D" w14:textId="77777777" w:rsidR="00F0129A" w:rsidRDefault="00C612E4">
      <w:pPr>
        <w:pStyle w:val="Teksttreci0"/>
        <w:numPr>
          <w:ilvl w:val="2"/>
          <w:numId w:val="37"/>
        </w:numPr>
        <w:tabs>
          <w:tab w:val="left" w:pos="311"/>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 xml:space="preserve">Jeżeli w postępowaniu o udzielenie zamówienia, nie można dokonać wyboru najkorzystniejszej </w:t>
      </w:r>
      <w:r w:rsidRPr="00F0129A">
        <w:rPr>
          <w:rStyle w:val="Teksttreci"/>
          <w:rFonts w:asciiTheme="minorHAnsi" w:hAnsiTheme="minorHAnsi" w:cstheme="minorHAnsi"/>
          <w:sz w:val="24"/>
          <w:szCs w:val="24"/>
        </w:rPr>
        <w:lastRenderedPageBreak/>
        <w:t>oferty z uwagi na to, że dwie lub więcej ofert przedstawia taki sam bilans ceny i innych kryteriów oceny ofert, zamawiający wybiera spośród tych ofert ofertę, która otrzymała najwyższą ocenę w kryterium o najwyższej wadze (cena).</w:t>
      </w:r>
    </w:p>
    <w:p w14:paraId="51D44201"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Jeżeli oferty otrzymały taką samą ocenę w kryterium o najwyższej wadze (cena), zamawiający wzywa wykonawców, którzy złożyli te oferty, do złożenia w terminie określonym przez zamawiającego ofert dodatkowych zawierających nową cenę.</w:t>
      </w:r>
    </w:p>
    <w:p w14:paraId="7697A771"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Wykonawcy, składając oferty dodatkowe, nie mogą oferować cen wyższych niż zaoferowane w uprzednio złożonych przez nich ofertach.</w:t>
      </w:r>
    </w:p>
    <w:p w14:paraId="4D9DEACF"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wybiera najkorzystniejszą ofertę w terminie związania ofertą.</w:t>
      </w:r>
    </w:p>
    <w:p w14:paraId="2C1BE607"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0D89B8A" w14:textId="77777777" w:rsid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 przypadku braku zgody, o której mowa w pkt 10, zamawiający zwraca się o wyrażenie takiej zgody do kolejnego wykonawcy, którego oferta została najwyżej oceniona, chyba że zachodzą przesłanki do unieważnienia postępowania.</w:t>
      </w:r>
    </w:p>
    <w:p w14:paraId="5EFD4A0B" w14:textId="67194E2A" w:rsidR="00290C18" w:rsidRPr="00F0129A" w:rsidRDefault="00C612E4">
      <w:pPr>
        <w:pStyle w:val="Teksttreci0"/>
        <w:numPr>
          <w:ilvl w:val="2"/>
          <w:numId w:val="37"/>
        </w:numPr>
        <w:tabs>
          <w:tab w:val="left" w:pos="303"/>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Niezwłocznie po wyborze najkorzystniejszej oferty zamawiający informuje równocześnie wykonawców, którzy złożyli oferty, o:</w:t>
      </w:r>
    </w:p>
    <w:p w14:paraId="4B6B2231" w14:textId="77777777" w:rsidR="00F0129A" w:rsidRDefault="00C612E4">
      <w:pPr>
        <w:pStyle w:val="Teksttreci0"/>
        <w:numPr>
          <w:ilvl w:val="3"/>
          <w:numId w:val="37"/>
        </w:numPr>
        <w:tabs>
          <w:tab w:val="left" w:pos="1134"/>
        </w:tabs>
        <w:spacing w:before="100" w:beforeAutospacing="1" w:line="240" w:lineRule="auto"/>
        <w:ind w:left="993" w:hanging="993"/>
        <w:jc w:val="both"/>
        <w:rPr>
          <w:rFonts w:asciiTheme="minorHAnsi" w:hAnsiTheme="minorHAnsi" w:cstheme="minorHAnsi"/>
          <w:sz w:val="24"/>
          <w:szCs w:val="24"/>
        </w:rPr>
      </w:pPr>
      <w:r w:rsidRPr="00DD16B4">
        <w:rPr>
          <w:rStyle w:val="Teksttreci"/>
          <w:rFonts w:asciiTheme="minorHAnsi" w:hAnsiTheme="minorHAnsi"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p>
    <w:p w14:paraId="64023B6D" w14:textId="5B90571F" w:rsidR="00290C18" w:rsidRPr="00F0129A" w:rsidRDefault="00C612E4">
      <w:pPr>
        <w:pStyle w:val="Teksttreci0"/>
        <w:numPr>
          <w:ilvl w:val="3"/>
          <w:numId w:val="37"/>
        </w:numPr>
        <w:tabs>
          <w:tab w:val="left" w:pos="1134"/>
        </w:tabs>
        <w:spacing w:before="100" w:beforeAutospacing="1" w:line="240" w:lineRule="auto"/>
        <w:ind w:left="993" w:hanging="993"/>
        <w:jc w:val="both"/>
        <w:rPr>
          <w:rFonts w:asciiTheme="minorHAnsi" w:hAnsiTheme="minorHAnsi" w:cstheme="minorHAnsi"/>
          <w:sz w:val="24"/>
          <w:szCs w:val="24"/>
        </w:rPr>
      </w:pPr>
      <w:r w:rsidRPr="00F0129A">
        <w:rPr>
          <w:rStyle w:val="Teksttreci"/>
          <w:rFonts w:asciiTheme="minorHAnsi" w:hAnsiTheme="minorHAnsi" w:cstheme="minorHAnsi"/>
          <w:sz w:val="24"/>
          <w:szCs w:val="24"/>
        </w:rPr>
        <w:t>wykonawcach, których oferty zostały odrzucone podając uzasadnienie faktyczne i prawne.</w:t>
      </w:r>
    </w:p>
    <w:p w14:paraId="2E27AD9F" w14:textId="77777777" w:rsidR="00F0129A" w:rsidRDefault="00C612E4">
      <w:pPr>
        <w:pStyle w:val="Teksttreci0"/>
        <w:numPr>
          <w:ilvl w:val="2"/>
          <w:numId w:val="37"/>
        </w:numPr>
        <w:tabs>
          <w:tab w:val="left" w:pos="419"/>
        </w:tabs>
        <w:spacing w:before="100" w:beforeAutospacing="1" w:line="240" w:lineRule="auto"/>
        <w:ind w:left="709"/>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udostępnia niezwłocznie informacje, o których mowa w pkt 12 ppkt 1, na stronie internetowej prowadzonego postępowania.</w:t>
      </w:r>
    </w:p>
    <w:p w14:paraId="26C8C84F" w14:textId="77777777" w:rsidR="00F0129A" w:rsidRDefault="00C612E4">
      <w:pPr>
        <w:pStyle w:val="Teksttreci0"/>
        <w:numPr>
          <w:ilvl w:val="2"/>
          <w:numId w:val="37"/>
        </w:numPr>
        <w:tabs>
          <w:tab w:val="left" w:pos="404"/>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W toku badania i oceny ofert zamawiający może żądać od wykonawców wyjaśnień dotyczących treści złożonych ofert oraz innych składanych dokumentów lub oświadczeń.</w:t>
      </w:r>
    </w:p>
    <w:p w14:paraId="28DFE3F1" w14:textId="2308E1BD" w:rsidR="00290C18" w:rsidRPr="00F0129A" w:rsidRDefault="00C612E4">
      <w:pPr>
        <w:pStyle w:val="Teksttreci0"/>
        <w:numPr>
          <w:ilvl w:val="2"/>
          <w:numId w:val="37"/>
        </w:numPr>
        <w:tabs>
          <w:tab w:val="left" w:pos="404"/>
        </w:tabs>
        <w:spacing w:before="100" w:beforeAutospacing="1" w:line="240" w:lineRule="auto"/>
        <w:ind w:left="709"/>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poprawia w ofercie:</w:t>
      </w:r>
    </w:p>
    <w:p w14:paraId="67640CC7" w14:textId="77777777" w:rsidR="00F0129A" w:rsidRDefault="00C612E4">
      <w:pPr>
        <w:pStyle w:val="Teksttreci0"/>
        <w:numPr>
          <w:ilvl w:val="3"/>
          <w:numId w:val="38"/>
        </w:numPr>
        <w:tabs>
          <w:tab w:val="left" w:pos="671"/>
        </w:tabs>
        <w:spacing w:before="100" w:beforeAutospacing="1" w:line="240" w:lineRule="auto"/>
        <w:jc w:val="both"/>
        <w:rPr>
          <w:rStyle w:val="Teksttreci"/>
          <w:rFonts w:asciiTheme="minorHAnsi" w:hAnsiTheme="minorHAnsi" w:cstheme="minorHAnsi"/>
          <w:sz w:val="24"/>
          <w:szCs w:val="24"/>
        </w:rPr>
      </w:pPr>
      <w:r w:rsidRPr="00DD16B4">
        <w:rPr>
          <w:rStyle w:val="Teksttreci"/>
          <w:rFonts w:asciiTheme="minorHAnsi" w:hAnsiTheme="minorHAnsi" w:cstheme="minorHAnsi"/>
          <w:sz w:val="24"/>
          <w:szCs w:val="24"/>
        </w:rPr>
        <w:t>oczywiste omyłki pisarskie</w:t>
      </w:r>
    </w:p>
    <w:p w14:paraId="4FCB57C5" w14:textId="77777777" w:rsidR="00F0129A" w:rsidRDefault="00C612E4">
      <w:pPr>
        <w:pStyle w:val="Teksttreci0"/>
        <w:numPr>
          <w:ilvl w:val="3"/>
          <w:numId w:val="38"/>
        </w:numPr>
        <w:tabs>
          <w:tab w:val="left" w:pos="671"/>
        </w:tabs>
        <w:spacing w:before="100" w:beforeAutospacing="1" w:line="240" w:lineRule="auto"/>
        <w:jc w:val="both"/>
        <w:rPr>
          <w:rFonts w:asciiTheme="minorHAnsi" w:hAnsiTheme="minorHAnsi" w:cstheme="minorHAnsi"/>
          <w:sz w:val="24"/>
          <w:szCs w:val="24"/>
        </w:rPr>
      </w:pPr>
      <w:r w:rsidRPr="00F0129A">
        <w:rPr>
          <w:rStyle w:val="Teksttreci"/>
          <w:rFonts w:asciiTheme="minorHAnsi" w:hAnsiTheme="minorHAnsi" w:cstheme="minorHAnsi"/>
          <w:sz w:val="24"/>
          <w:szCs w:val="24"/>
        </w:rPr>
        <w:t>oczywiste omyłki rachunkowe, z uwzględnieniem konsekwencji rachunkowych dokonanych poprawek,</w:t>
      </w:r>
      <w:r w:rsidR="00EA6E51" w:rsidRPr="00F0129A">
        <w:rPr>
          <w:rFonts w:asciiTheme="minorHAnsi" w:hAnsiTheme="minorHAnsi" w:cstheme="minorHAnsi"/>
          <w:sz w:val="24"/>
          <w:szCs w:val="24"/>
        </w:rPr>
        <w:t xml:space="preserve"> </w:t>
      </w:r>
    </w:p>
    <w:p w14:paraId="555412A2" w14:textId="044B1759" w:rsidR="00FE71BA" w:rsidRPr="00F0129A" w:rsidRDefault="00C612E4">
      <w:pPr>
        <w:pStyle w:val="Teksttreci0"/>
        <w:numPr>
          <w:ilvl w:val="3"/>
          <w:numId w:val="38"/>
        </w:numPr>
        <w:tabs>
          <w:tab w:val="left" w:pos="671"/>
        </w:tabs>
        <w:spacing w:before="100" w:beforeAutospacing="1" w:line="240" w:lineRule="auto"/>
        <w:jc w:val="both"/>
        <w:rPr>
          <w:rStyle w:val="Teksttreci"/>
          <w:rFonts w:asciiTheme="minorHAnsi" w:hAnsiTheme="minorHAnsi" w:cstheme="minorHAnsi"/>
          <w:sz w:val="24"/>
          <w:szCs w:val="24"/>
        </w:rPr>
      </w:pPr>
      <w:r w:rsidRPr="00F0129A">
        <w:rPr>
          <w:rStyle w:val="Teksttreci"/>
          <w:rFonts w:asciiTheme="minorHAnsi" w:hAnsiTheme="minorHAnsi" w:cstheme="minorHAnsi"/>
          <w:sz w:val="24"/>
          <w:szCs w:val="24"/>
        </w:rPr>
        <w:t>inne omyłki polegające na niezgodności oferty z dokumentami zamówienia, niepowodujące istotnych zmian w treści oferty, niezwłocznie zawiadamiając o tym wykonawcę, którego oferta została poprawiona.</w:t>
      </w:r>
    </w:p>
    <w:p w14:paraId="381DE665" w14:textId="60D80614" w:rsidR="00290C18" w:rsidRPr="00DD16B4" w:rsidRDefault="00C612E4">
      <w:pPr>
        <w:pStyle w:val="Nagwek1"/>
        <w:numPr>
          <w:ilvl w:val="0"/>
          <w:numId w:val="42"/>
        </w:numPr>
        <w:spacing w:before="100" w:beforeAutospacing="1"/>
        <w:jc w:val="both"/>
        <w:rPr>
          <w:sz w:val="36"/>
          <w:szCs w:val="36"/>
        </w:rPr>
      </w:pPr>
      <w:bookmarkStart w:id="39" w:name="_Toc113356603"/>
      <w:bookmarkStart w:id="40" w:name="_Toc113538975"/>
      <w:r w:rsidRPr="00DD16B4">
        <w:rPr>
          <w:rStyle w:val="Nagwek30"/>
          <w:rFonts w:asciiTheme="minorHAnsi" w:hAnsiTheme="minorHAnsi" w:cstheme="minorHAnsi"/>
          <w:sz w:val="24"/>
          <w:szCs w:val="24"/>
        </w:rPr>
        <w:t>WYMAGANIA DOTYCZĄCE WADIUM</w:t>
      </w:r>
      <w:bookmarkEnd w:id="39"/>
      <w:bookmarkEnd w:id="40"/>
    </w:p>
    <w:p w14:paraId="6E1C7F24" w14:textId="77777777" w:rsidR="00290C18" w:rsidRPr="00DD16B4" w:rsidRDefault="00C612E4" w:rsidP="00E366F5">
      <w:pPr>
        <w:pStyle w:val="Teksttreci0"/>
        <w:spacing w:before="100" w:beforeAutospacing="1" w:after="18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wymaga wniesienia wadium.</w:t>
      </w:r>
    </w:p>
    <w:p w14:paraId="564668BC" w14:textId="64E1616E" w:rsidR="00290C18" w:rsidRPr="00DD16B4" w:rsidRDefault="00C612E4">
      <w:pPr>
        <w:pStyle w:val="Nagwek1"/>
        <w:numPr>
          <w:ilvl w:val="0"/>
          <w:numId w:val="42"/>
        </w:numPr>
        <w:spacing w:before="100" w:beforeAutospacing="1"/>
        <w:jc w:val="both"/>
        <w:rPr>
          <w:sz w:val="36"/>
          <w:szCs w:val="36"/>
        </w:rPr>
      </w:pPr>
      <w:bookmarkStart w:id="41" w:name="_Toc113356604"/>
      <w:bookmarkStart w:id="42" w:name="_Toc113538976"/>
      <w:r w:rsidRPr="00DD16B4">
        <w:rPr>
          <w:rStyle w:val="Nagwek30"/>
          <w:rFonts w:asciiTheme="minorHAnsi" w:hAnsiTheme="minorHAnsi" w:cstheme="minorHAnsi"/>
          <w:sz w:val="24"/>
          <w:szCs w:val="24"/>
        </w:rPr>
        <w:t>ZABEZPIECZENIE NALEŻYTEGO WYKONANIA UMOWY</w:t>
      </w:r>
      <w:bookmarkEnd w:id="41"/>
      <w:bookmarkEnd w:id="42"/>
    </w:p>
    <w:p w14:paraId="662CDA6C" w14:textId="77777777" w:rsidR="00290C18" w:rsidRPr="00DD16B4" w:rsidRDefault="00C612E4" w:rsidP="00E366F5">
      <w:pPr>
        <w:pStyle w:val="Teksttreci0"/>
        <w:spacing w:before="100" w:beforeAutospacing="1" w:after="50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Zamawiający nie wymaga wniesienia zabezpieczenia należytego wykonania umowy.</w:t>
      </w:r>
    </w:p>
    <w:p w14:paraId="61C4512D" w14:textId="5D944A83" w:rsidR="00290C18" w:rsidRPr="00DD16B4" w:rsidRDefault="00C612E4">
      <w:pPr>
        <w:pStyle w:val="Nagwek1"/>
        <w:numPr>
          <w:ilvl w:val="0"/>
          <w:numId w:val="42"/>
        </w:numPr>
        <w:spacing w:before="100" w:beforeAutospacing="1"/>
        <w:jc w:val="both"/>
        <w:rPr>
          <w:sz w:val="36"/>
          <w:szCs w:val="36"/>
        </w:rPr>
      </w:pPr>
      <w:bookmarkStart w:id="43" w:name="_Toc113356605"/>
      <w:bookmarkStart w:id="44" w:name="_Toc113538977"/>
      <w:r w:rsidRPr="00DD16B4">
        <w:rPr>
          <w:rStyle w:val="Nagwek30"/>
          <w:rFonts w:asciiTheme="minorHAnsi" w:hAnsiTheme="minorHAnsi" w:cstheme="minorHAnsi"/>
          <w:sz w:val="24"/>
          <w:szCs w:val="24"/>
        </w:rPr>
        <w:lastRenderedPageBreak/>
        <w:t>INFORMACJE O FORMALNOŚCIACH, JAKIE MUSZĄ ZOSTAĆ DOPEŁNIONE PO WYBORZE OFERTY W CELU ZAWARCIA UMOWY W SPRAWIE ZAMÓWIENIA PUBLICZNEGO</w:t>
      </w:r>
      <w:bookmarkEnd w:id="43"/>
      <w:bookmarkEnd w:id="44"/>
    </w:p>
    <w:p w14:paraId="065C5D79" w14:textId="476F19E2" w:rsidR="00F0129A"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Zamawiający zawiera umowę w sprawie zamówienia publicznego, z uwzględnieniem art. 577 pzp, w terminie nie krótszym niź 5 dni od dnia przesłania zawiadomienia o wyborze najkorzystniejszej oferty, jeżeli zawiadomienie to zostało przesłane przy użyciu środków komunikacji </w:t>
      </w:r>
      <w:r w:rsidR="00640630" w:rsidRPr="00DD16B4">
        <w:rPr>
          <w:rStyle w:val="Teksttreci"/>
          <w:rFonts w:asciiTheme="minorHAnsi" w:hAnsiTheme="minorHAnsi" w:cstheme="minorHAnsi"/>
          <w:sz w:val="24"/>
          <w:szCs w:val="24"/>
        </w:rPr>
        <w:t>elektronicznej</w:t>
      </w:r>
      <w:r w:rsidRPr="00DD16B4">
        <w:rPr>
          <w:rStyle w:val="Teksttreci"/>
          <w:rFonts w:asciiTheme="minorHAnsi" w:hAnsiTheme="minorHAnsi" w:cstheme="minorHAnsi"/>
          <w:sz w:val="24"/>
          <w:szCs w:val="24"/>
        </w:rPr>
        <w:t xml:space="preserve"> albo 10 dni, jeżeli zostało przesłane w inny sposób.</w:t>
      </w:r>
    </w:p>
    <w:p w14:paraId="5F16813C"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F0129A">
        <w:rPr>
          <w:rStyle w:val="Teksttreci"/>
          <w:rFonts w:asciiTheme="minorHAnsi" w:hAnsiTheme="minorHAnsi" w:cstheme="minorHAnsi"/>
          <w:sz w:val="24"/>
          <w:szCs w:val="24"/>
        </w:rPr>
        <w:t>Zamawiający może zawrzeć umowę w sprawie zamówienia publicznego przed upływem terminu, o którym mowa w ust. 1, jeżeli w postępowaniu o udzielenie zamówienia złożono tylko jedną ofertę.</w:t>
      </w:r>
    </w:p>
    <w:p w14:paraId="713A2AF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Wykonawca, którego oferta została wybrana jako najkorzystniejsza, zostanie poinformowany przez Zamawiającego o miejscu i terminie podpisania umowy.</w:t>
      </w:r>
    </w:p>
    <w:p w14:paraId="2DE86B4C"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w:t>
      </w:r>
      <w:r w:rsidRPr="00640630">
        <w:rPr>
          <w:rStyle w:val="Teksttreci"/>
          <w:rFonts w:asciiTheme="minorHAnsi" w:hAnsiTheme="minorHAnsi" w:cstheme="minorHAnsi"/>
          <w:b/>
          <w:bCs/>
          <w:sz w:val="24"/>
          <w:szCs w:val="24"/>
        </w:rPr>
        <w:t xml:space="preserve">Załącznik Nr 6 </w:t>
      </w:r>
      <w:r w:rsidRPr="00640630">
        <w:rPr>
          <w:rStyle w:val="Teksttreci"/>
          <w:rFonts w:asciiTheme="minorHAnsi" w:hAnsiTheme="minorHAnsi" w:cstheme="minorHAnsi"/>
          <w:sz w:val="24"/>
          <w:szCs w:val="24"/>
        </w:rPr>
        <w:t>do SWZ. Umowa zostanie uzupełniona o zapisy wynikające ze złożonej oferty.</w:t>
      </w:r>
    </w:p>
    <w:p w14:paraId="13816FD1"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D94DEBA"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podpisywania umowy przez Pełnomocnika wykonawcy, niezbędne jest przedstawienie pełnomocnictwa do podpisania umowy, o ile załączone do oferty pełnomocnictwo nie uwzględniało tej czynności prawnej.</w:t>
      </w:r>
    </w:p>
    <w:p w14:paraId="432D1CDB"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5C3CD1AB"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7EE5019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Wykonawca przez cały okres trwania umowy zobowiązany jest posiadać wszelkie niezbędne umowy, uprawnienia, koncesje umożliwiające należyte wykonanie umowy.</w:t>
      </w:r>
    </w:p>
    <w:p w14:paraId="093F67C6" w14:textId="77777777" w:rsidR="00640630" w:rsidRDefault="00C612E4">
      <w:pPr>
        <w:pStyle w:val="Teksttreci0"/>
        <w:numPr>
          <w:ilvl w:val="0"/>
          <w:numId w:val="18"/>
        </w:numPr>
        <w:tabs>
          <w:tab w:val="left" w:pos="567"/>
        </w:tabs>
        <w:spacing w:before="100" w:beforeAutospacing="1" w:line="240" w:lineRule="auto"/>
        <w:ind w:left="567" w:hanging="347"/>
        <w:jc w:val="both"/>
        <w:rPr>
          <w:rFonts w:asciiTheme="minorHAnsi" w:hAnsiTheme="minorHAnsi" w:cstheme="minorHAnsi"/>
          <w:sz w:val="24"/>
          <w:szCs w:val="24"/>
        </w:rPr>
      </w:pPr>
      <w:r w:rsidRPr="00640630">
        <w:rPr>
          <w:rStyle w:val="Teksttreci"/>
          <w:rFonts w:asciiTheme="minorHAnsi" w:hAnsiTheme="minorHAnsi" w:cstheme="minorHAnsi"/>
          <w:sz w:val="24"/>
          <w:szCs w:val="24"/>
        </w:rPr>
        <w:t>Zamawiający zastrzega prawo żądania od wykonawcy (na każdym etapie realizacji umowy) złożenia dokumentów lub oświadczeń potwierdzających uprawnienie do realizacji przedmiotu umowy.</w:t>
      </w:r>
    </w:p>
    <w:p w14:paraId="5C3857A3" w14:textId="3DD7575D" w:rsidR="00290C18" w:rsidRPr="00640630" w:rsidRDefault="00C612E4">
      <w:pPr>
        <w:pStyle w:val="Teksttreci0"/>
        <w:numPr>
          <w:ilvl w:val="0"/>
          <w:numId w:val="18"/>
        </w:numPr>
        <w:tabs>
          <w:tab w:val="left" w:pos="567"/>
        </w:tabs>
        <w:spacing w:before="100" w:beforeAutospacing="1" w:line="240" w:lineRule="auto"/>
        <w:ind w:left="200" w:firstLine="20"/>
        <w:jc w:val="both"/>
        <w:rPr>
          <w:rFonts w:asciiTheme="minorHAnsi" w:hAnsiTheme="minorHAnsi" w:cstheme="minorHAnsi"/>
          <w:sz w:val="24"/>
          <w:szCs w:val="24"/>
        </w:rPr>
      </w:pPr>
      <w:r w:rsidRPr="00640630">
        <w:rPr>
          <w:rStyle w:val="Teksttreci"/>
          <w:rFonts w:asciiTheme="minorHAnsi" w:hAnsiTheme="minorHAnsi" w:cstheme="minorHAnsi"/>
          <w:sz w:val="24"/>
          <w:szCs w:val="24"/>
        </w:rPr>
        <w:t>Zamawiający dopuszcza zawarcie umowy drogą korespondencyjną.</w:t>
      </w:r>
    </w:p>
    <w:p w14:paraId="7886FA2D" w14:textId="7E25198E" w:rsidR="00290C18" w:rsidRPr="00DD16B4" w:rsidRDefault="00C612E4">
      <w:pPr>
        <w:pStyle w:val="Nagwek1"/>
        <w:numPr>
          <w:ilvl w:val="0"/>
          <w:numId w:val="42"/>
        </w:numPr>
        <w:spacing w:before="100" w:beforeAutospacing="1"/>
        <w:jc w:val="both"/>
        <w:rPr>
          <w:sz w:val="36"/>
          <w:szCs w:val="36"/>
        </w:rPr>
      </w:pPr>
      <w:bookmarkStart w:id="45" w:name="_Toc113356606"/>
      <w:bookmarkStart w:id="46" w:name="_Toc113538978"/>
      <w:r w:rsidRPr="00DD16B4">
        <w:rPr>
          <w:rStyle w:val="Nagwek30"/>
          <w:rFonts w:asciiTheme="minorHAnsi" w:hAnsiTheme="minorHAnsi" w:cstheme="minorHAnsi"/>
          <w:sz w:val="24"/>
          <w:szCs w:val="24"/>
        </w:rPr>
        <w:t>PROJEKTOWANE POSTANOWIENIA UMOWY</w:t>
      </w:r>
      <w:bookmarkEnd w:id="45"/>
      <w:bookmarkEnd w:id="46"/>
    </w:p>
    <w:p w14:paraId="6D389B1D" w14:textId="77777777" w:rsidR="00290C18" w:rsidRPr="00DD16B4" w:rsidRDefault="00C612E4">
      <w:pPr>
        <w:pStyle w:val="Teksttreci0"/>
        <w:numPr>
          <w:ilvl w:val="0"/>
          <w:numId w:val="19"/>
        </w:numPr>
        <w:tabs>
          <w:tab w:val="left" w:pos="535"/>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Umowa z wykonawcą zostanie zawarta na warunkach określonych w projekcie umowy.</w:t>
      </w:r>
    </w:p>
    <w:p w14:paraId="2FA390A9" w14:textId="77777777" w:rsidR="00290C18" w:rsidRPr="00DD16B4" w:rsidRDefault="00C612E4">
      <w:pPr>
        <w:pStyle w:val="Teksttreci0"/>
        <w:numPr>
          <w:ilvl w:val="0"/>
          <w:numId w:val="19"/>
        </w:numPr>
        <w:tabs>
          <w:tab w:val="left" w:pos="535"/>
        </w:tabs>
        <w:spacing w:before="100" w:beforeAutospacing="1" w:after="500"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Projektowane zapisy umowy zawarte zostały w </w:t>
      </w:r>
      <w:r w:rsidRPr="00DD16B4">
        <w:rPr>
          <w:rStyle w:val="Teksttreci"/>
          <w:rFonts w:asciiTheme="minorHAnsi" w:hAnsiTheme="minorHAnsi" w:cstheme="minorHAnsi"/>
          <w:b/>
          <w:bCs/>
          <w:sz w:val="24"/>
          <w:szCs w:val="24"/>
        </w:rPr>
        <w:t xml:space="preserve">Załączniku nr 6 </w:t>
      </w:r>
      <w:r w:rsidRPr="00DD16B4">
        <w:rPr>
          <w:rStyle w:val="Teksttreci"/>
          <w:rFonts w:asciiTheme="minorHAnsi" w:hAnsiTheme="minorHAnsi" w:cstheme="minorHAnsi"/>
          <w:sz w:val="24"/>
          <w:szCs w:val="24"/>
        </w:rPr>
        <w:t>do SWZ.</w:t>
      </w:r>
    </w:p>
    <w:p w14:paraId="30F1773E" w14:textId="7611D6D2" w:rsidR="00290C18" w:rsidRPr="00DD16B4" w:rsidRDefault="00C612E4">
      <w:pPr>
        <w:pStyle w:val="Nagwek1"/>
        <w:numPr>
          <w:ilvl w:val="0"/>
          <w:numId w:val="42"/>
        </w:numPr>
        <w:spacing w:before="100" w:beforeAutospacing="1"/>
        <w:jc w:val="both"/>
        <w:rPr>
          <w:sz w:val="36"/>
          <w:szCs w:val="36"/>
        </w:rPr>
      </w:pPr>
      <w:bookmarkStart w:id="47" w:name="_Toc113356607"/>
      <w:bookmarkStart w:id="48" w:name="_Toc113538979"/>
      <w:r w:rsidRPr="00DD16B4">
        <w:rPr>
          <w:rStyle w:val="Nagwek30"/>
          <w:rFonts w:asciiTheme="minorHAnsi" w:hAnsiTheme="minorHAnsi" w:cstheme="minorHAnsi"/>
          <w:sz w:val="24"/>
          <w:szCs w:val="24"/>
        </w:rPr>
        <w:t>POUCZENIE O ŚRODKACH OCHRONY PRAWNEJ PRZYSŁUGUJĄCYCH WYKONAWCY</w:t>
      </w:r>
      <w:bookmarkEnd w:id="47"/>
      <w:bookmarkEnd w:id="48"/>
    </w:p>
    <w:p w14:paraId="3A7842D1" w14:textId="77777777" w:rsidR="00290C18" w:rsidRPr="00DD16B4" w:rsidRDefault="00C612E4">
      <w:pPr>
        <w:pStyle w:val="Teksttreci0"/>
        <w:numPr>
          <w:ilvl w:val="0"/>
          <w:numId w:val="20"/>
        </w:numPr>
        <w:tabs>
          <w:tab w:val="left" w:pos="567"/>
        </w:tabs>
        <w:spacing w:before="100" w:beforeAutospacing="1" w:line="240" w:lineRule="auto"/>
        <w:ind w:left="48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Środki ochrony prawnej przysługują wykonawcy, jeżeli ma lub miał interes w uzyskaniu zamówienia oraz poniósł lub może ponieść szkodę w wyniku naruszenia przez zamawiającego przepisów ustawy.</w:t>
      </w:r>
    </w:p>
    <w:p w14:paraId="32A815BB" w14:textId="77777777" w:rsidR="00290C18" w:rsidRPr="00DD16B4" w:rsidRDefault="00C612E4">
      <w:pPr>
        <w:pStyle w:val="Teksttreci0"/>
        <w:numPr>
          <w:ilvl w:val="0"/>
          <w:numId w:val="20"/>
        </w:numPr>
        <w:tabs>
          <w:tab w:val="left" w:pos="567"/>
        </w:tabs>
        <w:spacing w:before="100" w:beforeAutospacing="1" w:line="240" w:lineRule="auto"/>
        <w:ind w:left="480" w:hanging="260"/>
        <w:jc w:val="both"/>
        <w:rPr>
          <w:rFonts w:asciiTheme="minorHAnsi" w:hAnsiTheme="minorHAnsi" w:cstheme="minorHAnsi"/>
          <w:sz w:val="24"/>
          <w:szCs w:val="24"/>
        </w:rPr>
      </w:pPr>
      <w:r w:rsidRPr="00DD16B4">
        <w:rPr>
          <w:rStyle w:val="Teksttreci"/>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uPzp, oraz Rzecznikowi Małych i Średnich Przedsiębiorców.</w:t>
      </w:r>
    </w:p>
    <w:p w14:paraId="75567D8C" w14:textId="77777777" w:rsidR="00290C18" w:rsidRPr="00DD16B4" w:rsidRDefault="00C612E4">
      <w:pPr>
        <w:pStyle w:val="Teksttreci0"/>
        <w:numPr>
          <w:ilvl w:val="0"/>
          <w:numId w:val="20"/>
        </w:numPr>
        <w:tabs>
          <w:tab w:val="left" w:pos="567"/>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lastRenderedPageBreak/>
        <w:t>W postępowaniu odwołanie przysługuje na:</w:t>
      </w:r>
    </w:p>
    <w:p w14:paraId="077D2138" w14:textId="77777777" w:rsidR="00E34A81" w:rsidRDefault="00C612E4">
      <w:pPr>
        <w:pStyle w:val="Teksttreci0"/>
        <w:numPr>
          <w:ilvl w:val="1"/>
          <w:numId w:val="39"/>
        </w:numPr>
        <w:tabs>
          <w:tab w:val="left" w:pos="1276"/>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niezgodną z przepisami ustawy czynność zamawiającego, podjętą w postępowaniu o udzielenie zamówienia, w tym na projektowane postanowienie umowy</w:t>
      </w:r>
    </w:p>
    <w:p w14:paraId="3FB80D1D" w14:textId="2C48FF76" w:rsidR="00290C18" w:rsidRPr="00E34A81" w:rsidRDefault="00C612E4">
      <w:pPr>
        <w:pStyle w:val="Teksttreci0"/>
        <w:numPr>
          <w:ilvl w:val="1"/>
          <w:numId w:val="39"/>
        </w:numPr>
        <w:tabs>
          <w:tab w:val="left" w:pos="1276"/>
        </w:tabs>
        <w:spacing w:before="100" w:beforeAutospacing="1" w:line="240" w:lineRule="auto"/>
        <w:ind w:left="567" w:hanging="567"/>
        <w:jc w:val="both"/>
        <w:rPr>
          <w:rFonts w:asciiTheme="minorHAnsi" w:hAnsiTheme="minorHAnsi" w:cstheme="minorHAnsi"/>
          <w:sz w:val="24"/>
          <w:szCs w:val="24"/>
        </w:rPr>
      </w:pPr>
      <w:r w:rsidRPr="00E34A81">
        <w:rPr>
          <w:rStyle w:val="Teksttreci"/>
          <w:rFonts w:asciiTheme="minorHAnsi" w:hAnsiTheme="minorHAnsi" w:cstheme="minorHAnsi"/>
          <w:sz w:val="24"/>
          <w:szCs w:val="24"/>
        </w:rPr>
        <w:t>zaniechanie czynności w postępowaniu o udzielenie zamówienia, do której zamawiający był obowiązany na podstawie ustawy</w:t>
      </w:r>
    </w:p>
    <w:p w14:paraId="7162D9C2" w14:textId="77777777" w:rsidR="00E34A81" w:rsidRDefault="00C612E4">
      <w:pPr>
        <w:pStyle w:val="Teksttreci0"/>
        <w:numPr>
          <w:ilvl w:val="0"/>
          <w:numId w:val="20"/>
        </w:numPr>
        <w:tabs>
          <w:tab w:val="left" w:pos="567"/>
        </w:tabs>
        <w:spacing w:before="100" w:beforeAutospacing="1" w:line="240" w:lineRule="auto"/>
        <w:ind w:firstLine="200"/>
        <w:jc w:val="both"/>
        <w:rPr>
          <w:rFonts w:asciiTheme="minorHAnsi" w:hAnsiTheme="minorHAnsi" w:cstheme="minorHAnsi"/>
          <w:sz w:val="24"/>
          <w:szCs w:val="24"/>
        </w:rPr>
      </w:pPr>
      <w:r w:rsidRPr="00DD16B4">
        <w:rPr>
          <w:rStyle w:val="Teksttreci"/>
          <w:rFonts w:asciiTheme="minorHAnsi" w:hAnsiTheme="minorHAnsi" w:cstheme="minorHAnsi"/>
          <w:sz w:val="24"/>
          <w:szCs w:val="24"/>
        </w:rPr>
        <w:t>Odwołanie wnosi się do Prezesa Krajowej Izby Odwoławczej.</w:t>
      </w:r>
    </w:p>
    <w:p w14:paraId="59F7F87D" w14:textId="77777777" w:rsidR="00E34A81" w:rsidRDefault="00C612E4">
      <w:pPr>
        <w:pStyle w:val="Teksttreci0"/>
        <w:numPr>
          <w:ilvl w:val="0"/>
          <w:numId w:val="20"/>
        </w:numPr>
        <w:spacing w:before="100" w:beforeAutospacing="1" w:line="240" w:lineRule="auto"/>
        <w:ind w:left="567" w:hanging="367"/>
        <w:jc w:val="both"/>
        <w:rPr>
          <w:rFonts w:asciiTheme="minorHAnsi" w:hAnsiTheme="minorHAnsi" w:cstheme="minorHAnsi"/>
          <w:sz w:val="24"/>
          <w:szCs w:val="24"/>
        </w:rPr>
      </w:pPr>
      <w:r w:rsidRPr="00E34A81">
        <w:rPr>
          <w:rStyle w:val="Teksttreci"/>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3EAD8C" w14:textId="77777777" w:rsidR="00E34A81" w:rsidRDefault="00C612E4">
      <w:pPr>
        <w:pStyle w:val="Teksttreci0"/>
        <w:numPr>
          <w:ilvl w:val="0"/>
          <w:numId w:val="20"/>
        </w:numPr>
        <w:spacing w:before="100" w:beforeAutospacing="1" w:line="240" w:lineRule="auto"/>
        <w:ind w:left="567" w:hanging="367"/>
        <w:jc w:val="both"/>
        <w:rPr>
          <w:rFonts w:asciiTheme="minorHAnsi" w:hAnsiTheme="minorHAnsi" w:cstheme="minorHAnsi"/>
          <w:sz w:val="24"/>
          <w:szCs w:val="24"/>
        </w:rPr>
      </w:pPr>
      <w:r w:rsidRPr="00E34A81">
        <w:rPr>
          <w:rStyle w:val="Teksttreci"/>
          <w:rFonts w:asciiTheme="minorHAnsi" w:hAnsiTheme="minorHAnsi" w:cstheme="min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2E90C4E" w14:textId="6C85DB65" w:rsidR="00290C18" w:rsidRPr="00E34A81" w:rsidRDefault="00C612E4">
      <w:pPr>
        <w:pStyle w:val="Teksttreci0"/>
        <w:numPr>
          <w:ilvl w:val="0"/>
          <w:numId w:val="20"/>
        </w:numPr>
        <w:spacing w:before="100" w:beforeAutospacing="1" w:line="240" w:lineRule="auto"/>
        <w:ind w:firstLine="200"/>
        <w:jc w:val="both"/>
        <w:rPr>
          <w:rFonts w:asciiTheme="minorHAnsi" w:hAnsiTheme="minorHAnsi" w:cstheme="minorHAnsi"/>
          <w:sz w:val="24"/>
          <w:szCs w:val="24"/>
        </w:rPr>
      </w:pPr>
      <w:r w:rsidRPr="00E34A81">
        <w:rPr>
          <w:rStyle w:val="Teksttreci"/>
          <w:rFonts w:asciiTheme="minorHAnsi" w:hAnsiTheme="minorHAnsi" w:cstheme="minorHAnsi"/>
          <w:sz w:val="24"/>
          <w:szCs w:val="24"/>
        </w:rPr>
        <w:t>Odwołanie wnosi się w terminie:</w:t>
      </w:r>
    </w:p>
    <w:p w14:paraId="584287E7" w14:textId="77777777" w:rsidR="00E34A81" w:rsidRDefault="00C612E4">
      <w:pPr>
        <w:pStyle w:val="Teksttreci0"/>
        <w:numPr>
          <w:ilvl w:val="1"/>
          <w:numId w:val="40"/>
        </w:numPr>
        <w:tabs>
          <w:tab w:val="left" w:pos="1418"/>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5 dni od dnia przekazania informacji o czynności zamawiającego stanowiącej podstawę jego wniesienia, jeżeli informacja została przekazana przy użyciu środków komunikacji elektronicznej</w:t>
      </w:r>
    </w:p>
    <w:p w14:paraId="5868F7F2" w14:textId="45FB6445" w:rsidR="00290C18" w:rsidRPr="00E34A81" w:rsidRDefault="00C612E4">
      <w:pPr>
        <w:pStyle w:val="Teksttreci0"/>
        <w:numPr>
          <w:ilvl w:val="1"/>
          <w:numId w:val="40"/>
        </w:numPr>
        <w:tabs>
          <w:tab w:val="left" w:pos="1418"/>
        </w:tabs>
        <w:spacing w:before="100" w:beforeAutospacing="1" w:line="240" w:lineRule="auto"/>
        <w:ind w:left="567" w:hanging="567"/>
        <w:jc w:val="both"/>
        <w:rPr>
          <w:rFonts w:asciiTheme="minorHAnsi" w:hAnsiTheme="minorHAnsi" w:cstheme="minorHAnsi"/>
          <w:sz w:val="24"/>
          <w:szCs w:val="24"/>
        </w:rPr>
      </w:pPr>
      <w:r w:rsidRPr="00E34A81">
        <w:rPr>
          <w:rStyle w:val="Teksttreci"/>
          <w:rFonts w:asciiTheme="minorHAnsi" w:hAnsiTheme="minorHAnsi" w:cstheme="minorHAnsi"/>
          <w:sz w:val="24"/>
          <w:szCs w:val="24"/>
        </w:rPr>
        <w:t>10 dni od dnia przekazania informacji o czynności zamawiającego stanowiącej podstawę jego wniesienia, jeżeli informacja została przekazana w sposób inny niż określony w pkt 1</w:t>
      </w:r>
    </w:p>
    <w:p w14:paraId="50EB8B4B" w14:textId="77777777" w:rsidR="00684C3F" w:rsidRDefault="00C612E4">
      <w:pPr>
        <w:pStyle w:val="Teksttreci0"/>
        <w:numPr>
          <w:ilvl w:val="0"/>
          <w:numId w:val="20"/>
        </w:numPr>
        <w:tabs>
          <w:tab w:val="left" w:pos="567"/>
        </w:tabs>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62BA250" w14:textId="77777777" w:rsidR="00684C3F" w:rsidRDefault="00C612E4">
      <w:pPr>
        <w:pStyle w:val="Teksttreci0"/>
        <w:numPr>
          <w:ilvl w:val="0"/>
          <w:numId w:val="20"/>
        </w:numPr>
        <w:tabs>
          <w:tab w:val="left" w:pos="567"/>
        </w:tabs>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5AD3018" w14:textId="0E8A9966" w:rsidR="00290C18" w:rsidRPr="00684C3F" w:rsidRDefault="00C612E4">
      <w:pPr>
        <w:pStyle w:val="Teksttreci0"/>
        <w:numPr>
          <w:ilvl w:val="0"/>
          <w:numId w:val="20"/>
        </w:numPr>
        <w:tabs>
          <w:tab w:val="left" w:pos="567"/>
        </w:tabs>
        <w:spacing w:before="100" w:beforeAutospacing="1" w:line="240" w:lineRule="auto"/>
        <w:ind w:left="460" w:hanging="460"/>
        <w:jc w:val="both"/>
        <w:rPr>
          <w:rFonts w:asciiTheme="minorHAnsi" w:hAnsiTheme="minorHAnsi" w:cstheme="minorHAnsi"/>
          <w:sz w:val="24"/>
          <w:szCs w:val="24"/>
        </w:rPr>
      </w:pPr>
      <w:r w:rsidRPr="00684C3F">
        <w:rPr>
          <w:rStyle w:val="Teksttreci"/>
          <w:rFonts w:asciiTheme="minorHAnsi" w:hAnsiTheme="minorHAnsi" w:cstheme="minorHAnsi"/>
          <w:sz w:val="24"/>
          <w:szCs w:val="24"/>
        </w:rPr>
        <w:t>Jeżeli zamawiający mimo takiego obowiązku nie przesłał wykonawcy zawiadomienia o wyborze najkorzystniejszej oferty, odwołanie wnosi się nie później niż w terminie:</w:t>
      </w:r>
    </w:p>
    <w:p w14:paraId="74339C20" w14:textId="77777777" w:rsidR="00684C3F" w:rsidRDefault="00C612E4">
      <w:pPr>
        <w:pStyle w:val="Teksttreci0"/>
        <w:numPr>
          <w:ilvl w:val="1"/>
          <w:numId w:val="25"/>
        </w:numPr>
        <w:tabs>
          <w:tab w:val="left" w:pos="791"/>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15 dni od dnia zamieszczenia w Biuletynie Zamówień Publicznych ogłoszenia o wyniku postępowania</w:t>
      </w:r>
    </w:p>
    <w:p w14:paraId="6723E390" w14:textId="1554E075" w:rsidR="00290C18" w:rsidRPr="00684C3F" w:rsidRDefault="00C612E4">
      <w:pPr>
        <w:pStyle w:val="Teksttreci0"/>
        <w:numPr>
          <w:ilvl w:val="1"/>
          <w:numId w:val="25"/>
        </w:numPr>
        <w:tabs>
          <w:tab w:val="left" w:pos="791"/>
        </w:tabs>
        <w:spacing w:before="100" w:beforeAutospacing="1" w:line="240" w:lineRule="auto"/>
        <w:ind w:left="567" w:hanging="567"/>
        <w:jc w:val="both"/>
        <w:rPr>
          <w:rFonts w:asciiTheme="minorHAnsi" w:hAnsiTheme="minorHAnsi" w:cstheme="minorHAnsi"/>
          <w:sz w:val="24"/>
          <w:szCs w:val="24"/>
        </w:rPr>
      </w:pPr>
      <w:r w:rsidRPr="00684C3F">
        <w:rPr>
          <w:rStyle w:val="Teksttreci"/>
          <w:rFonts w:asciiTheme="minorHAnsi" w:hAnsiTheme="minorHAnsi" w:cstheme="minorHAnsi"/>
          <w:sz w:val="24"/>
          <w:szCs w:val="24"/>
        </w:rPr>
        <w:t>miesiąca od dnia zawarcia umowy, jeżeli zamawiający nie zamieścił w Biuletynie Zamówień Publicznych ogłoszenia o wyniku postępowania.</w:t>
      </w:r>
    </w:p>
    <w:p w14:paraId="66DDE872" w14:textId="165CA015" w:rsidR="00290C18" w:rsidRPr="00DD16B4" w:rsidRDefault="00C612E4">
      <w:pPr>
        <w:pStyle w:val="Teksttreci0"/>
        <w:numPr>
          <w:ilvl w:val="0"/>
          <w:numId w:val="25"/>
        </w:numPr>
        <w:tabs>
          <w:tab w:val="left" w:pos="599"/>
        </w:tabs>
        <w:spacing w:before="100" w:beforeAutospacing="1" w:after="480" w:line="240" w:lineRule="auto"/>
        <w:jc w:val="both"/>
        <w:rPr>
          <w:rFonts w:asciiTheme="minorHAnsi" w:hAnsiTheme="minorHAnsi" w:cstheme="minorHAnsi"/>
          <w:sz w:val="24"/>
          <w:szCs w:val="24"/>
        </w:rPr>
      </w:pPr>
      <w:r w:rsidRPr="00DD16B4">
        <w:rPr>
          <w:rStyle w:val="Teksttreci"/>
          <w:rFonts w:asciiTheme="minorHAnsi" w:hAnsiTheme="minorHAnsi" w:cstheme="minorHAnsi"/>
          <w:sz w:val="24"/>
          <w:szCs w:val="24"/>
        </w:rPr>
        <w:t>Pozostałe informacje o środkach ochrony prawnej przysługujących wykonawcy zawarte zostały w dziale IX ustawy Pzp oraz w Rozporządzeniu Prezesa Rady Ministrów z 30.12.2020 r. w sprawie postępowania przy rozpoznawaniu odwołań przez Krajową Izbę Odwoławczą (Dz.</w:t>
      </w:r>
      <w:r w:rsidR="006E2120" w:rsidRPr="00DD16B4">
        <w:rPr>
          <w:rStyle w:val="Teksttreci"/>
          <w:rFonts w:asciiTheme="minorHAnsi" w:hAnsiTheme="minorHAnsi" w:cstheme="minorHAnsi"/>
          <w:sz w:val="24"/>
          <w:szCs w:val="24"/>
        </w:rPr>
        <w:t>U</w:t>
      </w:r>
      <w:r w:rsidRPr="00DD16B4">
        <w:rPr>
          <w:rStyle w:val="Teksttreci"/>
          <w:rFonts w:asciiTheme="minorHAnsi" w:hAnsiTheme="minorHAnsi" w:cstheme="minorHAnsi"/>
          <w:sz w:val="24"/>
          <w:szCs w:val="24"/>
        </w:rPr>
        <w:t>. z 2020 r. poz. 2453).</w:t>
      </w:r>
    </w:p>
    <w:p w14:paraId="6A2B5526" w14:textId="689EE1A1" w:rsidR="00290C18" w:rsidRPr="00DD16B4" w:rsidRDefault="00C612E4">
      <w:pPr>
        <w:pStyle w:val="Nagwek1"/>
        <w:numPr>
          <w:ilvl w:val="0"/>
          <w:numId w:val="42"/>
        </w:numPr>
        <w:spacing w:before="100" w:beforeAutospacing="1"/>
        <w:jc w:val="both"/>
        <w:rPr>
          <w:sz w:val="36"/>
          <w:szCs w:val="36"/>
        </w:rPr>
      </w:pPr>
      <w:bookmarkStart w:id="49" w:name="_Toc113356608"/>
      <w:bookmarkStart w:id="50" w:name="_Toc113538980"/>
      <w:r w:rsidRPr="00DD16B4">
        <w:rPr>
          <w:rStyle w:val="Nagwek30"/>
          <w:rFonts w:asciiTheme="minorHAnsi" w:hAnsiTheme="minorHAnsi" w:cstheme="minorHAnsi"/>
          <w:sz w:val="24"/>
          <w:szCs w:val="24"/>
        </w:rPr>
        <w:t>POSTANOWIENIA DODATKOWE</w:t>
      </w:r>
      <w:bookmarkEnd w:id="49"/>
      <w:bookmarkEnd w:id="50"/>
    </w:p>
    <w:p w14:paraId="78B1D299" w14:textId="77777777" w:rsidR="00684C3F" w:rsidRDefault="00C612E4">
      <w:pPr>
        <w:pStyle w:val="Teksttreci0"/>
        <w:numPr>
          <w:ilvl w:val="0"/>
          <w:numId w:val="21"/>
        </w:numPr>
        <w:tabs>
          <w:tab w:val="left" w:pos="567"/>
        </w:tabs>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Wykonawcy wspólnie ubiegający się o udzielenie zamówienia, ponoszą solidarną odpowiedzialność za wykonanie umowy,</w:t>
      </w:r>
    </w:p>
    <w:p w14:paraId="77CBF648" w14:textId="5CD1749B" w:rsidR="00290C18" w:rsidRDefault="00C612E4">
      <w:pPr>
        <w:pStyle w:val="Teksttreci0"/>
        <w:numPr>
          <w:ilvl w:val="0"/>
          <w:numId w:val="21"/>
        </w:numPr>
        <w:tabs>
          <w:tab w:val="left" w:pos="567"/>
        </w:tabs>
        <w:spacing w:before="100" w:beforeAutospacing="1" w:line="240" w:lineRule="auto"/>
        <w:ind w:left="567" w:hanging="425"/>
        <w:jc w:val="both"/>
        <w:rPr>
          <w:rStyle w:val="Teksttreci"/>
          <w:rFonts w:asciiTheme="minorHAnsi" w:hAnsiTheme="minorHAnsi" w:cstheme="minorHAnsi"/>
          <w:sz w:val="24"/>
          <w:szCs w:val="24"/>
        </w:rPr>
      </w:pPr>
      <w:r w:rsidRPr="00684C3F">
        <w:rPr>
          <w:rStyle w:val="Teksttreci"/>
          <w:rFonts w:asciiTheme="minorHAnsi" w:hAnsiTheme="minorHAnsi" w:cstheme="minorHAnsi"/>
          <w:sz w:val="24"/>
          <w:szCs w:val="24"/>
        </w:rPr>
        <w:t>Wykonawca odpowiada za działania, uchybienia, zaniedbania podwykonawcy, jak za swoje działania.</w:t>
      </w:r>
    </w:p>
    <w:p w14:paraId="6A73348C" w14:textId="77777777" w:rsidR="003F68C6" w:rsidRPr="00684C3F" w:rsidRDefault="003F68C6" w:rsidP="003F68C6">
      <w:pPr>
        <w:pStyle w:val="Teksttreci0"/>
        <w:tabs>
          <w:tab w:val="left" w:pos="567"/>
        </w:tabs>
        <w:spacing w:before="100" w:beforeAutospacing="1" w:line="240" w:lineRule="auto"/>
        <w:jc w:val="both"/>
        <w:rPr>
          <w:rFonts w:asciiTheme="minorHAnsi" w:hAnsiTheme="minorHAnsi" w:cstheme="minorHAnsi"/>
          <w:sz w:val="24"/>
          <w:szCs w:val="24"/>
        </w:rPr>
      </w:pPr>
    </w:p>
    <w:p w14:paraId="66B418C5" w14:textId="5F4AC9ED" w:rsidR="00290C18" w:rsidRPr="00DD16B4" w:rsidRDefault="00C612E4">
      <w:pPr>
        <w:pStyle w:val="Nagwek1"/>
        <w:numPr>
          <w:ilvl w:val="0"/>
          <w:numId w:val="42"/>
        </w:numPr>
        <w:spacing w:before="100" w:beforeAutospacing="1"/>
        <w:jc w:val="both"/>
        <w:rPr>
          <w:sz w:val="36"/>
          <w:szCs w:val="36"/>
        </w:rPr>
      </w:pPr>
      <w:bookmarkStart w:id="51" w:name="_Toc113356609"/>
      <w:bookmarkStart w:id="52" w:name="_Toc113538981"/>
      <w:r w:rsidRPr="00DD16B4">
        <w:rPr>
          <w:rStyle w:val="Nagwek30"/>
          <w:rFonts w:asciiTheme="minorHAnsi" w:hAnsiTheme="minorHAnsi" w:cstheme="minorHAnsi"/>
          <w:sz w:val="24"/>
          <w:szCs w:val="24"/>
        </w:rPr>
        <w:t>OCHRONA DANYCH OSOBOWYCH</w:t>
      </w:r>
      <w:bookmarkEnd w:id="51"/>
      <w:bookmarkEnd w:id="52"/>
    </w:p>
    <w:p w14:paraId="55EDDE52"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DD16B4">
        <w:rPr>
          <w:rStyle w:val="Teksttreci"/>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 1. Administratorem Państwa danych osobowych jest: </w:t>
      </w:r>
      <w:r w:rsidR="00FE71BA" w:rsidRPr="00DD16B4">
        <w:rPr>
          <w:rStyle w:val="Teksttreci"/>
          <w:rFonts w:asciiTheme="minorHAnsi" w:hAnsiTheme="minorHAnsi" w:cstheme="minorHAnsi"/>
          <w:sz w:val="24"/>
          <w:szCs w:val="24"/>
        </w:rPr>
        <w:t>Centrum Administracyjne do Obsługi Placówek Opiekuńczo-Wychowawczych w Pasłęku ul. 3 Maja 9</w:t>
      </w:r>
      <w:r w:rsidR="00684C3F">
        <w:rPr>
          <w:rStyle w:val="Teksttreci"/>
          <w:rFonts w:asciiTheme="minorHAnsi" w:hAnsiTheme="minorHAnsi" w:cstheme="minorHAnsi"/>
          <w:sz w:val="24"/>
          <w:szCs w:val="24"/>
        </w:rPr>
        <w:t xml:space="preserve">, </w:t>
      </w:r>
      <w:r w:rsidR="00FE71BA" w:rsidRPr="00DD16B4">
        <w:rPr>
          <w:rStyle w:val="Teksttreci"/>
          <w:rFonts w:asciiTheme="minorHAnsi" w:hAnsiTheme="minorHAnsi" w:cstheme="minorHAnsi"/>
          <w:sz w:val="24"/>
          <w:szCs w:val="24"/>
        </w:rPr>
        <w:t>14-400 Pasłęk</w:t>
      </w:r>
      <w:r w:rsidRPr="00DD16B4">
        <w:rPr>
          <w:rStyle w:val="Teksttreci"/>
          <w:rFonts w:asciiTheme="minorHAnsi" w:hAnsiTheme="minorHAnsi" w:cstheme="minorHAnsi"/>
          <w:sz w:val="24"/>
          <w:szCs w:val="24"/>
        </w:rPr>
        <w:t xml:space="preserve">, tel.(+48) </w:t>
      </w:r>
      <w:r w:rsidR="00FE71BA" w:rsidRPr="00DD16B4">
        <w:rPr>
          <w:rStyle w:val="Teksttreci"/>
          <w:rFonts w:asciiTheme="minorHAnsi" w:hAnsiTheme="minorHAnsi" w:cstheme="minorHAnsi"/>
          <w:sz w:val="24"/>
          <w:szCs w:val="24"/>
        </w:rPr>
        <w:t>5524808130</w:t>
      </w:r>
      <w:r w:rsidRPr="00DD16B4">
        <w:rPr>
          <w:rStyle w:val="Teksttreci"/>
          <w:rFonts w:asciiTheme="minorHAnsi" w:hAnsiTheme="minorHAnsi" w:cstheme="minorHAnsi"/>
          <w:sz w:val="24"/>
          <w:szCs w:val="24"/>
        </w:rPr>
        <w:t xml:space="preserve">, adres e-mail: </w:t>
      </w:r>
      <w:hyperlink r:id="rId22" w:history="1">
        <w:r w:rsidR="00FE71BA" w:rsidRPr="00DD16B4">
          <w:rPr>
            <w:rStyle w:val="Hipercze"/>
            <w:rFonts w:asciiTheme="minorHAnsi" w:hAnsiTheme="minorHAnsi" w:cstheme="minorHAnsi"/>
            <w:sz w:val="24"/>
            <w:szCs w:val="24"/>
            <w:lang w:eastAsia="en-US" w:bidi="en-US"/>
          </w:rPr>
          <w:t>sekretariat@caopow.powiat.elblag.pl</w:t>
        </w:r>
      </w:hyperlink>
      <w:r w:rsidRPr="00DD16B4">
        <w:rPr>
          <w:rStyle w:val="Teksttreci"/>
          <w:rFonts w:asciiTheme="minorHAnsi" w:hAnsiTheme="minorHAnsi" w:cstheme="minorHAnsi"/>
          <w:sz w:val="24"/>
          <w:szCs w:val="24"/>
          <w:lang w:eastAsia="en-US" w:bidi="en-US"/>
        </w:rPr>
        <w:t>.</w:t>
      </w:r>
    </w:p>
    <w:p w14:paraId="17199D64" w14:textId="6EE56068"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W sprawach związanych z ochroną Państwa danych osobowych proszę kontaktować się z Inspektorem Ochrony Danych za pomocą adresu e-mail:</w:t>
      </w:r>
      <w:r w:rsidR="00C43E8C" w:rsidRPr="00684C3F">
        <w:rPr>
          <w:sz w:val="21"/>
          <w:szCs w:val="21"/>
        </w:rPr>
        <w:t xml:space="preserve"> </w:t>
      </w:r>
      <w:hyperlink r:id="rId23" w:history="1">
        <w:r w:rsidR="00684C3F" w:rsidRPr="00F1317A">
          <w:rPr>
            <w:rStyle w:val="Hipercze"/>
            <w:rFonts w:asciiTheme="minorHAnsi" w:hAnsiTheme="minorHAnsi" w:cstheme="minorHAnsi"/>
            <w:sz w:val="24"/>
            <w:szCs w:val="24"/>
          </w:rPr>
          <w:t>mariusz.mackiewicz@hotmail.com</w:t>
        </w:r>
      </w:hyperlink>
    </w:p>
    <w:p w14:paraId="0E0A8414"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 oparciu o przepisy ustawy Prawo zamówień publicznych </w:t>
      </w:r>
      <w:r w:rsidRPr="00684C3F">
        <w:rPr>
          <w:rStyle w:val="Teksttreci"/>
          <w:rFonts w:asciiTheme="minorHAnsi" w:hAnsiTheme="minorHAnsi" w:cstheme="minorHAnsi"/>
          <w:i/>
          <w:iCs/>
          <w:sz w:val="24"/>
          <w:szCs w:val="24"/>
        </w:rPr>
        <w:t>(dalej uPzp - t.j. Dz.U. z 2021</w:t>
      </w:r>
      <w:r w:rsidR="00684C3F">
        <w:rPr>
          <w:rStyle w:val="Teksttreci"/>
          <w:rFonts w:asciiTheme="minorHAnsi" w:hAnsiTheme="minorHAnsi" w:cstheme="minorHAnsi"/>
          <w:i/>
          <w:iCs/>
          <w:sz w:val="24"/>
          <w:szCs w:val="24"/>
        </w:rPr>
        <w:t xml:space="preserve"> </w:t>
      </w:r>
      <w:r w:rsidRPr="00684C3F">
        <w:rPr>
          <w:rStyle w:val="Teksttreci"/>
          <w:rFonts w:asciiTheme="minorHAnsi" w:hAnsiTheme="minorHAnsi" w:cstheme="minorHAnsi"/>
          <w:i/>
          <w:iCs/>
          <w:sz w:val="24"/>
          <w:szCs w:val="24"/>
        </w:rPr>
        <w:t>r., poz. 1129 ze zm.)</w:t>
      </w:r>
      <w:r w:rsidRPr="00684C3F">
        <w:rPr>
          <w:rStyle w:val="Teksttreci"/>
          <w:rFonts w:asciiTheme="minorHAnsi" w:hAnsiTheme="minorHAnsi" w:cstheme="minorHAnsi"/>
          <w:sz w:val="24"/>
          <w:szCs w:val="24"/>
        </w:rPr>
        <w:t xml:space="preserve"> oraz aktów wykonawczych do uPzp.</w:t>
      </w:r>
    </w:p>
    <w:p w14:paraId="0E93F2A1"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Odbiorcami Państwa danych osobowych będą osoby lub podmioty, którym udostępniona zostanie dokumentacja postępowania w oparciu o art. 18 oraz art. 74 uPzp.</w:t>
      </w:r>
    </w:p>
    <w:p w14:paraId="64342448"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Państwa dane osobowe będą przechowywane, zgodnie z art. 78 ust. 1 uPzp, przez okres 4 lat od dnia zakończenia postępowania o udzielenie zamówienia, a jeżeli czas trwania umowy przekracza 4 lata, okres przechowywania obejmuje cały czas trwania umowy.</w:t>
      </w:r>
    </w:p>
    <w:p w14:paraId="720F29E0"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Obowiązek podania przez Państwa danych osobowych bezpośrednio Państwa dotyczących jest wymogiem ustawowym określonym w przepisach uPzp, związanym z udziałem w postępowaniu o udzielenie zamówienia publicznego; konsekwencje niepodania określonych danych wynikają z uPzp.</w:t>
      </w:r>
    </w:p>
    <w:p w14:paraId="79742EA5" w14:textId="77777777" w:rsidR="00684C3F" w:rsidRDefault="00C612E4">
      <w:pPr>
        <w:pStyle w:val="Teksttreci0"/>
        <w:numPr>
          <w:ilvl w:val="0"/>
          <w:numId w:val="22"/>
        </w:numPr>
        <w:spacing w:before="100" w:beforeAutospacing="1" w:line="240" w:lineRule="auto"/>
        <w:ind w:left="567" w:hanging="425"/>
        <w:jc w:val="both"/>
        <w:rPr>
          <w:rFonts w:asciiTheme="minorHAnsi" w:hAnsiTheme="minorHAnsi" w:cstheme="minorHAnsi"/>
          <w:sz w:val="24"/>
          <w:szCs w:val="24"/>
        </w:rPr>
      </w:pPr>
      <w:r w:rsidRPr="00684C3F">
        <w:rPr>
          <w:rStyle w:val="Teksttreci"/>
          <w:rFonts w:asciiTheme="minorHAnsi" w:hAnsiTheme="minorHAnsi" w:cstheme="minorHAnsi"/>
          <w:sz w:val="24"/>
          <w:szCs w:val="24"/>
        </w:rPr>
        <w:t>Państwa dane osobowe nie będą przetwarzane w sposób zautomatyzowany oraz nie będą podlegały profilowaniu, stosowanie do art. 22 RODO.</w:t>
      </w:r>
    </w:p>
    <w:p w14:paraId="4213BCB7" w14:textId="51991980" w:rsidR="00290C18" w:rsidRPr="00684C3F" w:rsidRDefault="00C612E4">
      <w:pPr>
        <w:pStyle w:val="Teksttreci0"/>
        <w:numPr>
          <w:ilvl w:val="0"/>
          <w:numId w:val="22"/>
        </w:numPr>
        <w:spacing w:before="100" w:beforeAutospacing="1" w:line="240" w:lineRule="auto"/>
        <w:ind w:firstLine="200"/>
        <w:jc w:val="both"/>
        <w:rPr>
          <w:rFonts w:asciiTheme="minorHAnsi" w:hAnsiTheme="minorHAnsi" w:cstheme="minorHAnsi"/>
          <w:sz w:val="24"/>
          <w:szCs w:val="24"/>
        </w:rPr>
      </w:pPr>
      <w:r w:rsidRPr="00684C3F">
        <w:rPr>
          <w:rStyle w:val="Teksttreci"/>
          <w:rFonts w:asciiTheme="minorHAnsi" w:hAnsiTheme="minorHAnsi" w:cstheme="minorHAnsi"/>
          <w:sz w:val="24"/>
          <w:szCs w:val="24"/>
        </w:rPr>
        <w:t>W związku z przetwarzaniem Państwa danych osobowych jesteście Państwo uprawnieni do:</w:t>
      </w:r>
    </w:p>
    <w:p w14:paraId="0A3B7F24" w14:textId="46E79274" w:rsidR="00290C18" w:rsidRPr="00DD16B4"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dostępu do swoich danych osobowych - na podstawie art. 15 RODO,</w:t>
      </w:r>
    </w:p>
    <w:p w14:paraId="325AB825" w14:textId="77777777" w:rsid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DC8A204" w14:textId="77777777" w:rsid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8ECF34B" w14:textId="471E3AF5" w:rsidR="00290C18" w:rsidRPr="003F68C6" w:rsidRDefault="00C612E4">
      <w:pPr>
        <w:pStyle w:val="Teksttreci0"/>
        <w:numPr>
          <w:ilvl w:val="1"/>
          <w:numId w:val="41"/>
        </w:numPr>
        <w:tabs>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t>prawo do wniesienia skargi do Prezesa Urzędu Ochrony Danych Osobowych, gdy uznają Państwo, że przetwarzanie danych osobowych Państwa dotyczących narusza przepisy RODO.</w:t>
      </w:r>
    </w:p>
    <w:p w14:paraId="16F3E9D4" w14:textId="481B0A27" w:rsidR="003F68C6" w:rsidRPr="00356F7D" w:rsidRDefault="00C612E4">
      <w:pPr>
        <w:pStyle w:val="Teksttreci0"/>
        <w:numPr>
          <w:ilvl w:val="0"/>
          <w:numId w:val="41"/>
        </w:numPr>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Nie przysługuje Państwu:</w:t>
      </w:r>
    </w:p>
    <w:p w14:paraId="38F7ADF9" w14:textId="77777777" w:rsidR="003F68C6" w:rsidRDefault="00C612E4">
      <w:pPr>
        <w:pStyle w:val="Teksttreci0"/>
        <w:numPr>
          <w:ilvl w:val="1"/>
          <w:numId w:val="41"/>
        </w:numPr>
        <w:tabs>
          <w:tab w:val="left" w:pos="567"/>
          <w:tab w:val="left" w:pos="993"/>
        </w:tabs>
        <w:spacing w:before="100" w:beforeAutospacing="1"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w związku z art. 17 ust. 3 lit. b, d lub e RODO prawo do usunięcia danych osobowych;</w:t>
      </w:r>
    </w:p>
    <w:p w14:paraId="5A60CADC" w14:textId="67B8D607" w:rsidR="00290C18" w:rsidRPr="003F68C6" w:rsidRDefault="00C612E4">
      <w:pPr>
        <w:pStyle w:val="Teksttreci0"/>
        <w:numPr>
          <w:ilvl w:val="1"/>
          <w:numId w:val="41"/>
        </w:numPr>
        <w:tabs>
          <w:tab w:val="left" w:pos="567"/>
          <w:tab w:val="left" w:pos="993"/>
        </w:tabs>
        <w:spacing w:before="100" w:beforeAutospacing="1" w:line="240" w:lineRule="auto"/>
        <w:ind w:left="567" w:hanging="567"/>
        <w:jc w:val="both"/>
        <w:rPr>
          <w:rFonts w:asciiTheme="minorHAnsi" w:hAnsiTheme="minorHAnsi" w:cstheme="minorHAnsi"/>
          <w:sz w:val="24"/>
          <w:szCs w:val="24"/>
        </w:rPr>
      </w:pPr>
      <w:r w:rsidRPr="003F68C6">
        <w:rPr>
          <w:rStyle w:val="Teksttreci"/>
          <w:rFonts w:asciiTheme="minorHAnsi" w:hAnsiTheme="minorHAnsi" w:cstheme="minorHAnsi"/>
          <w:sz w:val="24"/>
          <w:szCs w:val="24"/>
        </w:rPr>
        <w:lastRenderedPageBreak/>
        <w:t>prawo do przenoszenia danych osobowych, o którym mowa w art. 20 RODO.</w:t>
      </w:r>
    </w:p>
    <w:p w14:paraId="5BB222F3" w14:textId="43EA4CAD" w:rsidR="00635388" w:rsidRPr="00DD16B4" w:rsidRDefault="00C612E4">
      <w:pPr>
        <w:pStyle w:val="Teksttreci0"/>
        <w:numPr>
          <w:ilvl w:val="0"/>
          <w:numId w:val="41"/>
        </w:numPr>
        <w:tabs>
          <w:tab w:val="left" w:pos="567"/>
        </w:tabs>
        <w:spacing w:before="100" w:beforeAutospacing="1" w:after="760" w:line="240" w:lineRule="auto"/>
        <w:ind w:left="567" w:hanging="567"/>
        <w:jc w:val="both"/>
        <w:rPr>
          <w:rFonts w:asciiTheme="minorHAnsi" w:hAnsiTheme="minorHAnsi" w:cstheme="minorHAnsi"/>
          <w:sz w:val="24"/>
          <w:szCs w:val="24"/>
        </w:rPr>
      </w:pPr>
      <w:r w:rsidRPr="00DD16B4">
        <w:rPr>
          <w:rStyle w:val="Teksttreci"/>
          <w:rFonts w:asciiTheme="minorHAnsi" w:hAnsiTheme="minorHAnsi" w:cstheme="minorHAnsi"/>
          <w:sz w:val="24"/>
          <w:szCs w:val="24"/>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D22E166" w14:textId="4B8CEEBE" w:rsidR="00290C18" w:rsidRPr="00DD16B4" w:rsidRDefault="00C612E4">
      <w:pPr>
        <w:pStyle w:val="Nagwek1"/>
        <w:numPr>
          <w:ilvl w:val="0"/>
          <w:numId w:val="42"/>
        </w:numPr>
        <w:spacing w:before="100" w:beforeAutospacing="1"/>
        <w:jc w:val="both"/>
        <w:rPr>
          <w:sz w:val="36"/>
          <w:szCs w:val="36"/>
        </w:rPr>
      </w:pPr>
      <w:bookmarkStart w:id="53" w:name="_Toc113356610"/>
      <w:bookmarkStart w:id="54" w:name="_Toc113538982"/>
      <w:r w:rsidRPr="00DD16B4">
        <w:rPr>
          <w:rStyle w:val="Nagwek30"/>
          <w:rFonts w:asciiTheme="minorHAnsi" w:hAnsiTheme="minorHAnsi" w:cstheme="minorHAnsi"/>
          <w:sz w:val="24"/>
          <w:szCs w:val="24"/>
        </w:rPr>
        <w:t>SPIS ZAŁĄCZNIKÓW</w:t>
      </w:r>
      <w:bookmarkEnd w:id="53"/>
      <w:bookmarkEnd w:id="54"/>
    </w:p>
    <w:p w14:paraId="6E2E074E" w14:textId="0F2B5E2D" w:rsidR="00290C18" w:rsidRDefault="00C612E4" w:rsidP="00E366F5">
      <w:pPr>
        <w:pStyle w:val="Podpistabeli0"/>
        <w:spacing w:before="100" w:beforeAutospacing="1"/>
        <w:ind w:left="4"/>
        <w:jc w:val="both"/>
        <w:rPr>
          <w:rStyle w:val="Podpistabeli"/>
          <w:rFonts w:asciiTheme="minorHAnsi" w:hAnsiTheme="minorHAnsi" w:cstheme="minorHAnsi"/>
          <w:sz w:val="24"/>
          <w:szCs w:val="24"/>
        </w:rPr>
      </w:pPr>
      <w:r w:rsidRPr="00DD16B4">
        <w:rPr>
          <w:rStyle w:val="Podpistabeli"/>
          <w:rFonts w:asciiTheme="minorHAnsi" w:hAnsiTheme="minorHAnsi" w:cstheme="minorHAnsi"/>
          <w:sz w:val="24"/>
          <w:szCs w:val="24"/>
        </w:rPr>
        <w:t>Załączniki wymienione w SWZ stanowią jej treść</w:t>
      </w:r>
    </w:p>
    <w:p w14:paraId="0DC89E1F" w14:textId="309B87C3" w:rsidR="00F002AB" w:rsidRDefault="00F002AB" w:rsidP="00F002AB">
      <w:pPr>
        <w:pStyle w:val="Podpistabeli0"/>
        <w:spacing w:before="100" w:beforeAutospacing="1"/>
        <w:ind w:left="2127" w:hanging="2127"/>
        <w:jc w:val="both"/>
        <w:rPr>
          <w:rStyle w:val="Inne"/>
          <w:rFonts w:asciiTheme="minorHAnsi" w:hAnsiTheme="minorHAnsi" w:cstheme="minorHAnsi"/>
          <w:b/>
          <w:bCs/>
          <w:sz w:val="24"/>
          <w:szCs w:val="24"/>
        </w:rPr>
      </w:pPr>
      <w:r w:rsidRPr="00F002AB">
        <w:rPr>
          <w:rStyle w:val="Podpistabeli"/>
          <w:sz w:val="24"/>
          <w:szCs w:val="24"/>
        </w:rPr>
        <w:t>Załącznik nr 1</w:t>
      </w:r>
      <w:r>
        <w:rPr>
          <w:rStyle w:val="Podpistabeli"/>
        </w:rPr>
        <w:tab/>
      </w:r>
      <w:r w:rsidRPr="00DD16B4">
        <w:rPr>
          <w:rStyle w:val="Inne"/>
          <w:rFonts w:asciiTheme="minorHAnsi" w:hAnsiTheme="minorHAnsi" w:cstheme="minorHAnsi"/>
          <w:sz w:val="24"/>
          <w:szCs w:val="24"/>
        </w:rPr>
        <w:t xml:space="preserve">Formularz ofertowy </w:t>
      </w:r>
      <w:r w:rsidRPr="00DD16B4">
        <w:rPr>
          <w:rStyle w:val="Inne"/>
          <w:rFonts w:asciiTheme="minorHAnsi" w:hAnsiTheme="minorHAnsi" w:cstheme="minorHAnsi"/>
          <w:b/>
          <w:bCs/>
          <w:sz w:val="24"/>
          <w:szCs w:val="24"/>
        </w:rPr>
        <w:t xml:space="preserve">(składany z Ofertą), </w:t>
      </w:r>
      <w:r w:rsidRPr="00DD16B4">
        <w:rPr>
          <w:rStyle w:val="Inne"/>
          <w:rFonts w:asciiTheme="minorHAnsi" w:hAnsiTheme="minorHAnsi" w:cstheme="minorHAnsi"/>
          <w:sz w:val="24"/>
          <w:szCs w:val="24"/>
        </w:rPr>
        <w:t xml:space="preserve">Oświadczenie wykonawcy dotyczące spełniania warunków udziału w postępowaniu oraz braku podstaw do wykluczenia </w:t>
      </w:r>
      <w:r w:rsidRPr="00DD16B4">
        <w:rPr>
          <w:rStyle w:val="Inne"/>
          <w:rFonts w:asciiTheme="minorHAnsi" w:hAnsiTheme="minorHAnsi" w:cstheme="minorHAnsi"/>
          <w:b/>
          <w:bCs/>
          <w:sz w:val="24"/>
          <w:szCs w:val="24"/>
        </w:rPr>
        <w:t>(składane z Ofertą),</w:t>
      </w:r>
    </w:p>
    <w:p w14:paraId="59B412E3" w14:textId="0B815671" w:rsidR="00F002AB" w:rsidRDefault="00F002AB"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Załącznik nr 2</w:t>
      </w:r>
      <w:r w:rsidR="00EF5CAD">
        <w:rPr>
          <w:rStyle w:val="Inne"/>
          <w:rFonts w:asciiTheme="minorHAnsi" w:hAnsiTheme="minorHAnsi" w:cstheme="minorHAnsi"/>
          <w:sz w:val="24"/>
          <w:szCs w:val="24"/>
        </w:rPr>
        <w:tab/>
        <w:t>P</w:t>
      </w:r>
      <w:r w:rsidR="00EF5CAD" w:rsidRPr="00DD16B4">
        <w:rPr>
          <w:rStyle w:val="Inne"/>
          <w:rFonts w:asciiTheme="minorHAnsi" w:hAnsiTheme="minorHAnsi" w:cstheme="minorHAnsi"/>
          <w:sz w:val="24"/>
          <w:szCs w:val="24"/>
        </w:rPr>
        <w:t xml:space="preserve">odstaw do wykluczenia </w:t>
      </w:r>
      <w:r w:rsidR="00EF5CAD" w:rsidRPr="00DD16B4">
        <w:rPr>
          <w:rStyle w:val="Inne"/>
          <w:rFonts w:asciiTheme="minorHAnsi" w:hAnsiTheme="minorHAnsi" w:cstheme="minorHAnsi"/>
          <w:b/>
          <w:bCs/>
          <w:sz w:val="24"/>
          <w:szCs w:val="24"/>
        </w:rPr>
        <w:t>(składane z Ofertą),</w:t>
      </w:r>
    </w:p>
    <w:p w14:paraId="268513AA" w14:textId="0FA2FFCB"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Załącznik nr 3</w:t>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 xml:space="preserve">Oświadczenie podmiotu udostępniającego zasoby dotyczące spełniania warunków udziału w postępowaniu oraz braku podstaw do wykluczenia </w:t>
      </w:r>
      <w:r w:rsidRPr="00DD16B4">
        <w:rPr>
          <w:rStyle w:val="Inne"/>
          <w:rFonts w:asciiTheme="minorHAnsi" w:hAnsiTheme="minorHAnsi" w:cstheme="minorHAnsi"/>
          <w:b/>
          <w:bCs/>
          <w:sz w:val="24"/>
          <w:szCs w:val="24"/>
        </w:rPr>
        <w:t>(jeżeli dotyczy składane z Ofertą),</w:t>
      </w:r>
    </w:p>
    <w:p w14:paraId="7B3BCEE2" w14:textId="57B97642"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r w:rsidRPr="00DD16B4">
        <w:rPr>
          <w:rStyle w:val="Inne"/>
          <w:rFonts w:asciiTheme="minorHAnsi" w:hAnsiTheme="minorHAnsi" w:cstheme="minorHAnsi"/>
          <w:sz w:val="24"/>
          <w:szCs w:val="24"/>
        </w:rPr>
        <w:t xml:space="preserve">Załącznik nr </w:t>
      </w:r>
      <w:r w:rsidRPr="00F002AB">
        <w:rPr>
          <w:rStyle w:val="Inne"/>
          <w:rFonts w:asciiTheme="minorHAnsi" w:hAnsiTheme="minorHAnsi" w:cstheme="minorHAnsi"/>
          <w:sz w:val="24"/>
          <w:szCs w:val="24"/>
        </w:rPr>
        <w:t>4</w:t>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 xml:space="preserve">Oświadczenie wykonawcy / podmiotu udostępniającego zasoby / o aktualności danych zawartych w oświadczeniu o którym mowa w art. 125 ust.l uPzp </w:t>
      </w:r>
      <w:r w:rsidRPr="00DD16B4">
        <w:rPr>
          <w:rStyle w:val="Inne"/>
          <w:rFonts w:asciiTheme="minorHAnsi" w:hAnsiTheme="minorHAnsi" w:cstheme="minorHAnsi"/>
          <w:b/>
          <w:bCs/>
          <w:sz w:val="24"/>
          <w:szCs w:val="24"/>
        </w:rPr>
        <w:t>(składane na wezwanie),</w:t>
      </w:r>
    </w:p>
    <w:p w14:paraId="0015C7CD" w14:textId="0AFE2114" w:rsidR="00EF5CAD" w:rsidRDefault="00EF5CAD" w:rsidP="00EF5CAD">
      <w:pPr>
        <w:pStyle w:val="Inne0"/>
        <w:spacing w:before="100" w:beforeAutospacing="1" w:after="40" w:line="240" w:lineRule="auto"/>
        <w:jc w:val="both"/>
        <w:rPr>
          <w:rStyle w:val="Inne"/>
          <w:rFonts w:asciiTheme="minorHAnsi" w:hAnsiTheme="minorHAnsi" w:cstheme="minorHAnsi"/>
          <w:sz w:val="24"/>
          <w:szCs w:val="24"/>
        </w:rPr>
      </w:pPr>
      <w:r w:rsidRPr="00DD16B4">
        <w:rPr>
          <w:rStyle w:val="Inne"/>
          <w:rFonts w:asciiTheme="minorHAnsi" w:hAnsiTheme="minorHAnsi" w:cstheme="minorHAnsi"/>
          <w:sz w:val="24"/>
          <w:szCs w:val="24"/>
        </w:rPr>
        <w:t>Załącznik nr 5</w:t>
      </w:r>
      <w:r>
        <w:rPr>
          <w:rStyle w:val="Inne"/>
          <w:rFonts w:asciiTheme="minorHAnsi" w:hAnsiTheme="minorHAnsi" w:cstheme="minorHAnsi"/>
          <w:sz w:val="24"/>
          <w:szCs w:val="24"/>
        </w:rPr>
        <w:tab/>
      </w:r>
      <w:r>
        <w:rPr>
          <w:rStyle w:val="Inne"/>
          <w:rFonts w:asciiTheme="minorHAnsi" w:hAnsiTheme="minorHAnsi" w:cstheme="minorHAnsi"/>
          <w:sz w:val="24"/>
          <w:szCs w:val="24"/>
        </w:rPr>
        <w:tab/>
      </w:r>
      <w:r w:rsidRPr="00DD16B4">
        <w:rPr>
          <w:rStyle w:val="Inne"/>
          <w:rFonts w:asciiTheme="minorHAnsi" w:hAnsiTheme="minorHAnsi" w:cstheme="minorHAnsi"/>
          <w:sz w:val="24"/>
          <w:szCs w:val="24"/>
        </w:rPr>
        <w:t>Wykaz dostaw</w:t>
      </w:r>
      <w:r>
        <w:rPr>
          <w:rStyle w:val="Inne"/>
          <w:rFonts w:asciiTheme="minorHAnsi" w:hAnsiTheme="minorHAnsi" w:cstheme="minorHAnsi"/>
          <w:sz w:val="24"/>
          <w:szCs w:val="24"/>
        </w:rPr>
        <w:t>,</w:t>
      </w:r>
    </w:p>
    <w:p w14:paraId="1C928AC2" w14:textId="5247BC07" w:rsidR="00EF5CAD" w:rsidRPr="00DD16B4" w:rsidRDefault="00EF5CAD" w:rsidP="00EF5CAD">
      <w:pPr>
        <w:pStyle w:val="Inne0"/>
        <w:spacing w:before="100" w:beforeAutospacing="1" w:after="40" w:line="240" w:lineRule="auto"/>
        <w:jc w:val="both"/>
        <w:rPr>
          <w:rFonts w:asciiTheme="minorHAnsi" w:hAnsiTheme="minorHAnsi" w:cstheme="minorHAnsi"/>
          <w:sz w:val="24"/>
          <w:szCs w:val="24"/>
        </w:rPr>
      </w:pPr>
      <w:r>
        <w:rPr>
          <w:rStyle w:val="Inne"/>
          <w:rFonts w:asciiTheme="minorHAnsi" w:hAnsiTheme="minorHAnsi" w:cstheme="minorHAnsi"/>
          <w:sz w:val="24"/>
          <w:szCs w:val="24"/>
        </w:rPr>
        <w:t xml:space="preserve">Załącznik nr 6 </w:t>
      </w:r>
      <w:r>
        <w:rPr>
          <w:rStyle w:val="Inne"/>
          <w:rFonts w:asciiTheme="minorHAnsi" w:hAnsiTheme="minorHAnsi" w:cstheme="minorHAnsi"/>
          <w:sz w:val="24"/>
          <w:szCs w:val="24"/>
        </w:rPr>
        <w:tab/>
      </w:r>
      <w:r>
        <w:rPr>
          <w:rStyle w:val="Inne"/>
          <w:rFonts w:asciiTheme="minorHAnsi" w:hAnsiTheme="minorHAnsi" w:cstheme="minorHAnsi"/>
          <w:sz w:val="24"/>
          <w:szCs w:val="24"/>
        </w:rPr>
        <w:tab/>
        <w:t>Projekt umowy,</w:t>
      </w:r>
    </w:p>
    <w:p w14:paraId="1FDBA594" w14:textId="56BAA51F" w:rsidR="00EF5CAD" w:rsidRPr="00DD16B4" w:rsidRDefault="00EF5CAD" w:rsidP="00EF5CAD">
      <w:pPr>
        <w:pStyle w:val="Inne0"/>
        <w:spacing w:before="100" w:beforeAutospacing="1" w:after="60" w:line="240" w:lineRule="auto"/>
        <w:jc w:val="both"/>
        <w:rPr>
          <w:rFonts w:asciiTheme="minorHAnsi" w:hAnsiTheme="minorHAnsi" w:cstheme="minorHAnsi"/>
          <w:sz w:val="24"/>
          <w:szCs w:val="24"/>
        </w:rPr>
      </w:pPr>
      <w:r w:rsidRPr="00DD16B4">
        <w:rPr>
          <w:rStyle w:val="Inne"/>
          <w:rFonts w:asciiTheme="minorHAnsi" w:hAnsiTheme="minorHAnsi" w:cstheme="minorHAnsi"/>
          <w:sz w:val="24"/>
          <w:szCs w:val="24"/>
        </w:rPr>
        <w:t>Załącznik nr 7</w:t>
      </w:r>
      <w:r>
        <w:rPr>
          <w:rStyle w:val="Inne"/>
          <w:rFonts w:asciiTheme="minorHAnsi" w:hAnsiTheme="minorHAnsi" w:cstheme="minorHAnsi"/>
          <w:sz w:val="24"/>
          <w:szCs w:val="24"/>
        </w:rPr>
        <w:t xml:space="preserve"> </w:t>
      </w:r>
      <w:r>
        <w:rPr>
          <w:rStyle w:val="Inne"/>
          <w:rFonts w:asciiTheme="minorHAnsi" w:hAnsiTheme="minorHAnsi" w:cstheme="minorHAnsi"/>
          <w:sz w:val="24"/>
          <w:szCs w:val="24"/>
        </w:rPr>
        <w:tab/>
      </w:r>
      <w:r>
        <w:rPr>
          <w:rStyle w:val="Inne"/>
          <w:rFonts w:asciiTheme="minorHAnsi" w:hAnsiTheme="minorHAnsi" w:cstheme="minorHAnsi"/>
          <w:sz w:val="24"/>
          <w:szCs w:val="24"/>
        </w:rPr>
        <w:tab/>
      </w:r>
      <w:r w:rsidRPr="00DD16B4">
        <w:rPr>
          <w:rStyle w:val="Teksttreci"/>
          <w:rFonts w:asciiTheme="minorHAnsi" w:hAnsiTheme="minorHAnsi" w:cstheme="minorHAnsi"/>
          <w:sz w:val="24"/>
          <w:szCs w:val="24"/>
        </w:rPr>
        <w:t>Opis przedmiotu zamówienia</w:t>
      </w:r>
      <w:r>
        <w:rPr>
          <w:rStyle w:val="Teksttreci"/>
          <w:rFonts w:asciiTheme="minorHAnsi" w:hAnsiTheme="minorHAnsi" w:cstheme="minorHAnsi"/>
          <w:sz w:val="24"/>
          <w:szCs w:val="24"/>
        </w:rPr>
        <w:t>,</w:t>
      </w:r>
    </w:p>
    <w:p w14:paraId="00FAABDB" w14:textId="77777777" w:rsidR="00EF5CAD" w:rsidRDefault="00EF5CAD" w:rsidP="00F002AB">
      <w:pPr>
        <w:pStyle w:val="Podpistabeli0"/>
        <w:spacing w:before="100" w:beforeAutospacing="1"/>
        <w:ind w:left="2127" w:hanging="2127"/>
        <w:jc w:val="both"/>
        <w:rPr>
          <w:rStyle w:val="Inne"/>
          <w:rFonts w:asciiTheme="minorHAnsi" w:hAnsiTheme="minorHAnsi" w:cstheme="minorHAnsi"/>
          <w:b/>
          <w:bCs/>
          <w:sz w:val="24"/>
          <w:szCs w:val="24"/>
        </w:rPr>
      </w:pPr>
    </w:p>
    <w:p w14:paraId="518EC0A5" w14:textId="77777777" w:rsidR="00EF5CAD" w:rsidRPr="00DD16B4" w:rsidRDefault="00EF5CAD" w:rsidP="00F002AB">
      <w:pPr>
        <w:pStyle w:val="Podpistabeli0"/>
        <w:spacing w:before="100" w:beforeAutospacing="1"/>
        <w:ind w:left="2127" w:hanging="2127"/>
        <w:jc w:val="both"/>
        <w:rPr>
          <w:rFonts w:asciiTheme="minorHAnsi" w:hAnsiTheme="minorHAnsi" w:cstheme="minorHAnsi"/>
          <w:sz w:val="24"/>
          <w:szCs w:val="24"/>
        </w:rPr>
      </w:pPr>
    </w:p>
    <w:p w14:paraId="745288DD" w14:textId="4079B04D" w:rsidR="00290C18" w:rsidRPr="00DD16B4" w:rsidRDefault="00C612E4" w:rsidP="00322796">
      <w:pPr>
        <w:pStyle w:val="Teksttreci0"/>
        <w:spacing w:line="240" w:lineRule="auto"/>
        <w:jc w:val="both"/>
        <w:rPr>
          <w:rFonts w:asciiTheme="minorHAnsi" w:hAnsiTheme="minorHAnsi" w:cstheme="minorHAnsi"/>
          <w:sz w:val="24"/>
          <w:szCs w:val="24"/>
        </w:rPr>
      </w:pPr>
      <w:r w:rsidRPr="00DD16B4">
        <w:rPr>
          <w:rFonts w:asciiTheme="minorHAnsi" w:hAnsiTheme="minorHAnsi" w:cstheme="minorHAnsi"/>
          <w:noProof/>
          <w:sz w:val="24"/>
          <w:szCs w:val="24"/>
        </w:rPr>
        <mc:AlternateContent>
          <mc:Choice Requires="wps">
            <w:drawing>
              <wp:anchor distT="0" distB="0" distL="114300" distR="114300" simplePos="0" relativeHeight="125829378" behindDoc="0" locked="0" layoutInCell="1" allowOverlap="1" wp14:anchorId="1D597CF9" wp14:editId="0D1C2B83">
                <wp:simplePos x="0" y="0"/>
                <wp:positionH relativeFrom="page">
                  <wp:posOffset>848360</wp:posOffset>
                </wp:positionH>
                <wp:positionV relativeFrom="paragraph">
                  <wp:posOffset>12700</wp:posOffset>
                </wp:positionV>
                <wp:extent cx="793115" cy="17145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93115" cy="171450"/>
                        </a:xfrm>
                        <a:prstGeom prst="rect">
                          <a:avLst/>
                        </a:prstGeom>
                        <a:noFill/>
                      </wps:spPr>
                      <wps:txbx>
                        <w:txbxContent>
                          <w:p w14:paraId="793FB102" w14:textId="1B97599D" w:rsidR="00290C18" w:rsidRDefault="00290C18">
                            <w:pPr>
                              <w:pStyle w:val="Teksttreci0"/>
                              <w:spacing w:line="240" w:lineRule="auto"/>
                            </w:pPr>
                          </w:p>
                        </w:txbxContent>
                      </wps:txbx>
                      <wps:bodyPr wrap="none" lIns="0" tIns="0" rIns="0" bIns="0"/>
                    </wps:wsp>
                  </a:graphicData>
                </a:graphic>
              </wp:anchor>
            </w:drawing>
          </mc:Choice>
          <mc:Fallback>
            <w:pict>
              <v:shapetype w14:anchorId="1D597CF9" id="_x0000_t202" coordsize="21600,21600" o:spt="202" path="m,l,21600r21600,l21600,xe">
                <v:stroke joinstyle="miter"/>
                <v:path gradientshapeok="t" o:connecttype="rect"/>
              </v:shapetype>
              <v:shape id="Shape 7" o:spid="_x0000_s1026" type="#_x0000_t202" style="position:absolute;left:0;text-align:left;margin-left:66.8pt;margin-top:1pt;width:62.45pt;height:1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" filled="f" stroked="f">
                <v:textbox inset="0,0,0,0">
                  <w:txbxContent>
                    <w:p w14:paraId="793FB102" w14:textId="1B97599D" w:rsidR="00290C18" w:rsidRDefault="00290C18">
                      <w:pPr>
                        <w:pStyle w:val="Teksttreci0"/>
                        <w:spacing w:line="240" w:lineRule="auto"/>
                      </w:pPr>
                    </w:p>
                  </w:txbxContent>
                </v:textbox>
                <w10:wrap type="square" side="right" anchorx="page"/>
              </v:shape>
            </w:pict>
          </mc:Fallback>
        </mc:AlternateContent>
      </w:r>
    </w:p>
    <w:sectPr w:rsidR="00290C18" w:rsidRPr="00DD16B4" w:rsidSect="00224F73">
      <w:headerReference w:type="even" r:id="rId24"/>
      <w:headerReference w:type="default" r:id="rId25"/>
      <w:footerReference w:type="even" r:id="rId26"/>
      <w:footerReference w:type="default" r:id="rId27"/>
      <w:headerReference w:type="first" r:id="rId28"/>
      <w:footerReference w:type="first" r:id="rId29"/>
      <w:pgSz w:w="11900" w:h="16840"/>
      <w:pgMar w:top="397" w:right="735" w:bottom="970" w:left="1100" w:header="397" w:footer="37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823C" w14:textId="77777777" w:rsidR="00065850" w:rsidRDefault="00065850">
      <w:r>
        <w:separator/>
      </w:r>
    </w:p>
  </w:endnote>
  <w:endnote w:type="continuationSeparator" w:id="0">
    <w:p w14:paraId="4EF29860" w14:textId="77777777" w:rsidR="00065850" w:rsidRDefault="0006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65896526"/>
      <w:docPartObj>
        <w:docPartGallery w:val="Page Numbers (Bottom of Page)"/>
        <w:docPartUnique/>
      </w:docPartObj>
    </w:sdtPr>
    <w:sdtContent>
      <w:p w14:paraId="27222D4B" w14:textId="50E3286D" w:rsidR="00E366F5" w:rsidRDefault="00E366F5" w:rsidP="00F1317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2B472C">
          <w:rPr>
            <w:rStyle w:val="Numerstrony"/>
            <w:noProof/>
          </w:rPr>
          <w:t>3</w:t>
        </w:r>
        <w:r>
          <w:rPr>
            <w:rStyle w:val="Numerstrony"/>
          </w:rPr>
          <w:fldChar w:fldCharType="end"/>
        </w:r>
      </w:p>
    </w:sdtContent>
  </w:sdt>
  <w:p w14:paraId="52015FAA" w14:textId="77777777" w:rsidR="00E366F5" w:rsidRDefault="00E366F5" w:rsidP="00E366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Theme="minorHAnsi" w:hAnsiTheme="minorHAnsi" w:cstheme="minorHAnsi"/>
      </w:rPr>
      <w:id w:val="-348870469"/>
      <w:docPartObj>
        <w:docPartGallery w:val="Page Numbers (Bottom of Page)"/>
        <w:docPartUnique/>
      </w:docPartObj>
    </w:sdtPr>
    <w:sdtContent>
      <w:p w14:paraId="75688803" w14:textId="0B8C3F91" w:rsidR="00E366F5" w:rsidRPr="00E366F5" w:rsidRDefault="00E366F5" w:rsidP="00F1317A">
        <w:pPr>
          <w:pStyle w:val="Stopka"/>
          <w:framePr w:wrap="none" w:vAnchor="text" w:hAnchor="margin" w:xAlign="right" w:y="1"/>
          <w:rPr>
            <w:rStyle w:val="Numerstrony"/>
            <w:rFonts w:asciiTheme="minorHAnsi" w:hAnsiTheme="minorHAnsi" w:cstheme="minorHAnsi"/>
          </w:rPr>
        </w:pPr>
        <w:r w:rsidRPr="00E366F5">
          <w:rPr>
            <w:rStyle w:val="Numerstrony"/>
            <w:rFonts w:asciiTheme="minorHAnsi" w:hAnsiTheme="minorHAnsi" w:cstheme="minorHAnsi"/>
          </w:rPr>
          <w:fldChar w:fldCharType="begin"/>
        </w:r>
        <w:r w:rsidRPr="00E366F5">
          <w:rPr>
            <w:rStyle w:val="Numerstrony"/>
            <w:rFonts w:asciiTheme="minorHAnsi" w:hAnsiTheme="minorHAnsi" w:cstheme="minorHAnsi"/>
          </w:rPr>
          <w:instrText xml:space="preserve"> PAGE </w:instrText>
        </w:r>
        <w:r w:rsidRPr="00E366F5">
          <w:rPr>
            <w:rStyle w:val="Numerstrony"/>
            <w:rFonts w:asciiTheme="minorHAnsi" w:hAnsiTheme="minorHAnsi" w:cstheme="minorHAnsi"/>
          </w:rPr>
          <w:fldChar w:fldCharType="separate"/>
        </w:r>
        <w:r w:rsidRPr="00E366F5">
          <w:rPr>
            <w:rStyle w:val="Numerstrony"/>
            <w:rFonts w:asciiTheme="minorHAnsi" w:hAnsiTheme="minorHAnsi" w:cstheme="minorHAnsi"/>
            <w:noProof/>
          </w:rPr>
          <w:t>4</w:t>
        </w:r>
        <w:r w:rsidRPr="00E366F5">
          <w:rPr>
            <w:rStyle w:val="Numerstrony"/>
            <w:rFonts w:asciiTheme="minorHAnsi" w:hAnsiTheme="minorHAnsi" w:cstheme="minorHAnsi"/>
          </w:rPr>
          <w:fldChar w:fldCharType="end"/>
        </w:r>
      </w:p>
    </w:sdtContent>
  </w:sdt>
  <w:p w14:paraId="6EA47FC0" w14:textId="129AFB27" w:rsidR="000E52CC" w:rsidRDefault="000E52CC" w:rsidP="00E366F5">
    <w:pPr>
      <w:pStyle w:val="Stopka"/>
      <w:ind w:right="360"/>
    </w:pPr>
  </w:p>
  <w:p w14:paraId="0ADF458B" w14:textId="175FCE05" w:rsidR="00290C18" w:rsidRDefault="00290C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C728" w14:textId="14EB548F" w:rsidR="000E52CC" w:rsidRDefault="000E52CC" w:rsidP="00F1317A">
    <w:pPr>
      <w:pStyle w:val="Stopka"/>
      <w:framePr w:wrap="none" w:vAnchor="text" w:hAnchor="margin" w:xAlign="right" w:y="1"/>
      <w:rPr>
        <w:rStyle w:val="Numerstrony"/>
      </w:rPr>
    </w:pPr>
  </w:p>
  <w:p w14:paraId="5A955F3E" w14:textId="4C65D9B5" w:rsidR="00B43B0A" w:rsidRDefault="00B43B0A" w:rsidP="000E52CC">
    <w:pPr>
      <w:pStyle w:val="Stopka"/>
      <w:ind w:right="360"/>
      <w:jc w:val="right"/>
    </w:pPr>
  </w:p>
  <w:p w14:paraId="49E7C2CB" w14:textId="544E4AB8" w:rsidR="00290C18" w:rsidRDefault="00290C1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AE82" w14:textId="77777777" w:rsidR="00065850" w:rsidRDefault="00065850"/>
  </w:footnote>
  <w:footnote w:type="continuationSeparator" w:id="0">
    <w:p w14:paraId="3D715831" w14:textId="77777777" w:rsidR="00065850" w:rsidRDefault="00065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78E7" w14:textId="77777777" w:rsidR="00737F2B" w:rsidRDefault="00737F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C73" w14:textId="6A97337C" w:rsidR="00B30C2A" w:rsidRDefault="00B30C2A" w:rsidP="00B30C2A">
    <w:pPr>
      <w:pStyle w:val="Nagwek"/>
    </w:pPr>
    <w:r w:rsidRPr="00692408">
      <w:rPr>
        <w:noProof/>
        <w:color w:val="8496B0"/>
      </w:rPr>
      <w:drawing>
        <wp:anchor distT="0" distB="0" distL="114300" distR="114300" simplePos="0" relativeHeight="251659264" behindDoc="0" locked="0" layoutInCell="1" allowOverlap="1" wp14:anchorId="5F4AC472" wp14:editId="49B6B05E">
          <wp:simplePos x="0" y="0"/>
          <wp:positionH relativeFrom="column">
            <wp:posOffset>-400685</wp:posOffset>
          </wp:positionH>
          <wp:positionV relativeFrom="paragraph">
            <wp:posOffset>-153426</wp:posOffset>
          </wp:positionV>
          <wp:extent cx="2018714" cy="770336"/>
          <wp:effectExtent l="0" t="0" r="635" b="0"/>
          <wp:wrapNone/>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714" cy="770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69B88" w14:textId="30847D68" w:rsidR="00B30C2A" w:rsidRDefault="00B30C2A" w:rsidP="00E366F5">
    <w:pPr>
      <w:pStyle w:val="Nagwek"/>
      <w:ind w:left="2694"/>
      <w:jc w:val="center"/>
      <w:rPr>
        <w:color w:val="808080" w:themeColor="background1" w:themeShade="80"/>
      </w:rPr>
    </w:pPr>
    <w:r w:rsidRPr="00B30C2A">
      <w:rPr>
        <w:color w:val="808080" w:themeColor="background1" w:themeShade="80"/>
      </w:rPr>
      <w:t>Zadanie dofinansowane ze środków Państwowego Funduszu Rehabilitacji Osób Niepełnosprawnych</w:t>
    </w:r>
  </w:p>
  <w:p w14:paraId="65CBBA59" w14:textId="77777777" w:rsidR="005E5C95" w:rsidRPr="00B30C2A" w:rsidRDefault="005E5C95" w:rsidP="005E5C95">
    <w:pPr>
      <w:pStyle w:val="Nagwek"/>
      <w:ind w:left="2694"/>
      <w:rPr>
        <w:color w:val="808080" w:themeColor="background1" w:themeShade="80"/>
      </w:rPr>
    </w:pPr>
  </w:p>
  <w:p w14:paraId="46D2FF27" w14:textId="77777777" w:rsidR="003D3558" w:rsidRDefault="003D35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1870" w14:textId="0F9155A5" w:rsidR="00340BE6" w:rsidRDefault="009129EE">
    <w:pPr>
      <w:pStyle w:val="Nagwek"/>
    </w:pPr>
    <w:r w:rsidRPr="00692408">
      <w:rPr>
        <w:noProof/>
        <w:color w:val="8496B0"/>
      </w:rPr>
      <w:drawing>
        <wp:anchor distT="0" distB="0" distL="114300" distR="114300" simplePos="0" relativeHeight="251658240" behindDoc="0" locked="0" layoutInCell="1" allowOverlap="1" wp14:anchorId="77C2D60F" wp14:editId="08231723">
          <wp:simplePos x="0" y="0"/>
          <wp:positionH relativeFrom="column">
            <wp:posOffset>-421298</wp:posOffset>
          </wp:positionH>
          <wp:positionV relativeFrom="paragraph">
            <wp:posOffset>-127049</wp:posOffset>
          </wp:positionV>
          <wp:extent cx="2018714" cy="770336"/>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714" cy="770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F50BD" w14:textId="27D8AE01" w:rsidR="009129EE" w:rsidRDefault="009129EE" w:rsidP="005E5C95">
    <w:pPr>
      <w:pStyle w:val="Nagwek"/>
      <w:ind w:left="2694"/>
      <w:jc w:val="center"/>
      <w:rPr>
        <w:color w:val="808080" w:themeColor="background1" w:themeShade="80"/>
      </w:rPr>
    </w:pPr>
    <w:bookmarkStart w:id="55" w:name="_Hlk113615147"/>
    <w:r w:rsidRPr="00B30C2A">
      <w:rPr>
        <w:color w:val="808080" w:themeColor="background1" w:themeShade="80"/>
      </w:rPr>
      <w:t xml:space="preserve">Zadanie dofinansowane </w:t>
    </w:r>
    <w:r w:rsidR="00B25978" w:rsidRPr="00B30C2A">
      <w:rPr>
        <w:color w:val="808080" w:themeColor="background1" w:themeShade="80"/>
      </w:rPr>
      <w:t>ze środków</w:t>
    </w:r>
    <w:r w:rsidRPr="00B30C2A">
      <w:rPr>
        <w:color w:val="808080" w:themeColor="background1" w:themeShade="80"/>
      </w:rPr>
      <w:t xml:space="preserve"> Państwowego Funduszu Rehabilitacji Osób Niepełnosprawnych</w:t>
    </w:r>
  </w:p>
  <w:bookmarkEnd w:id="55"/>
  <w:p w14:paraId="3E98215F" w14:textId="77777777" w:rsidR="005E5C95" w:rsidRPr="00B30C2A" w:rsidRDefault="005E5C95" w:rsidP="005E5C95">
    <w:pPr>
      <w:pStyle w:val="Nagwek"/>
      <w:ind w:left="2694"/>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072"/>
    <w:multiLevelType w:val="multilevel"/>
    <w:tmpl w:val="6E008F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0C82"/>
    <w:multiLevelType w:val="multilevel"/>
    <w:tmpl w:val="FB4C333A"/>
    <w:lvl w:ilvl="0">
      <w:start w:val="2"/>
      <w:numFmt w:val="decimal"/>
      <w:lvlText w:val="%1."/>
      <w:lvlJc w:val="left"/>
      <w:pPr>
        <w:ind w:left="540" w:hanging="540"/>
      </w:pPr>
      <w:rPr>
        <w:rFonts w:hint="default"/>
        <w:i w:val="0"/>
        <w:iCs w:val="0"/>
      </w:rPr>
    </w:lvl>
    <w:lvl w:ilvl="1">
      <w:start w:val="1"/>
      <w:numFmt w:val="decimal"/>
      <w:lvlText w:val="%1.%2."/>
      <w:lvlJc w:val="left"/>
      <w:pPr>
        <w:ind w:left="960" w:hanging="540"/>
      </w:pPr>
      <w:rPr>
        <w:rFonts w:hint="default"/>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1650D19"/>
    <w:multiLevelType w:val="multilevel"/>
    <w:tmpl w:val="E536FA26"/>
    <w:lvl w:ilvl="0">
      <w:start w:val="1"/>
      <w:numFmt w:val="bullet"/>
      <w:lvlText w:val=""/>
      <w:lvlJc w:val="left"/>
      <w:pPr>
        <w:ind w:left="720" w:hanging="360"/>
      </w:pPr>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76EDB"/>
    <w:multiLevelType w:val="multilevel"/>
    <w:tmpl w:val="0DEEC3CC"/>
    <w:lvl w:ilvl="0">
      <w:start w:val="7"/>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4" w15:restartNumberingAfterBreak="0">
    <w:nsid w:val="163E0A4D"/>
    <w:multiLevelType w:val="multilevel"/>
    <w:tmpl w:val="D9B0E92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6AE47E6"/>
    <w:multiLevelType w:val="multilevel"/>
    <w:tmpl w:val="30163E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C5961"/>
    <w:multiLevelType w:val="multilevel"/>
    <w:tmpl w:val="35D478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F5B10"/>
    <w:multiLevelType w:val="multilevel"/>
    <w:tmpl w:val="868080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44948"/>
    <w:multiLevelType w:val="multilevel"/>
    <w:tmpl w:val="DC787EBC"/>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749EA"/>
    <w:multiLevelType w:val="multilevel"/>
    <w:tmpl w:val="AA006D56"/>
    <w:lvl w:ilvl="0">
      <w:start w:val="13"/>
      <w:numFmt w:val="decimal"/>
      <w:lvlText w:val="%1."/>
      <w:lvlJc w:val="left"/>
      <w:pPr>
        <w:ind w:left="480" w:hanging="480"/>
      </w:pPr>
      <w:rPr>
        <w:rFonts w:hint="default"/>
      </w:rPr>
    </w:lvl>
    <w:lvl w:ilvl="1">
      <w:start w:val="1"/>
      <w:numFmt w:val="decimal"/>
      <w:lvlText w:val="%1.%2."/>
      <w:lvlJc w:val="left"/>
      <w:pPr>
        <w:ind w:left="1120" w:hanging="48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10" w15:restartNumberingAfterBreak="0">
    <w:nsid w:val="209A592A"/>
    <w:multiLevelType w:val="hybridMultilevel"/>
    <w:tmpl w:val="DAE069FC"/>
    <w:lvl w:ilvl="0" w:tplc="E1089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5B1A79"/>
    <w:multiLevelType w:val="multilevel"/>
    <w:tmpl w:val="B9765FD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4DD6FD3"/>
    <w:multiLevelType w:val="hybridMultilevel"/>
    <w:tmpl w:val="3FD2E15C"/>
    <w:lvl w:ilvl="0" w:tplc="D1AC67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E804C0"/>
    <w:multiLevelType w:val="multilevel"/>
    <w:tmpl w:val="BC9C23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3B3E38"/>
    <w:multiLevelType w:val="multilevel"/>
    <w:tmpl w:val="C97884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30F4A"/>
    <w:multiLevelType w:val="multilevel"/>
    <w:tmpl w:val="769E0888"/>
    <w:styleLink w:val="Biecalista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D46CD3"/>
    <w:multiLevelType w:val="multilevel"/>
    <w:tmpl w:val="769E0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891AA5"/>
    <w:multiLevelType w:val="multilevel"/>
    <w:tmpl w:val="FB4A013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B27A8"/>
    <w:multiLevelType w:val="multilevel"/>
    <w:tmpl w:val="255201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7D1E7B"/>
    <w:multiLevelType w:val="multilevel"/>
    <w:tmpl w:val="BA307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4F734C"/>
    <w:multiLevelType w:val="multilevel"/>
    <w:tmpl w:val="D60C3C34"/>
    <w:lvl w:ilvl="0">
      <w:start w:val="7"/>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3D995AFB"/>
    <w:multiLevelType w:val="multilevel"/>
    <w:tmpl w:val="18C830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F627F"/>
    <w:multiLevelType w:val="multilevel"/>
    <w:tmpl w:val="56768588"/>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3C2B93"/>
    <w:multiLevelType w:val="multilevel"/>
    <w:tmpl w:val="CBD2BD2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2944D1"/>
    <w:multiLevelType w:val="multilevel"/>
    <w:tmpl w:val="FDD69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345B6D"/>
    <w:multiLevelType w:val="multilevel"/>
    <w:tmpl w:val="64883454"/>
    <w:lvl w:ilvl="0">
      <w:start w:val="1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C7759"/>
    <w:multiLevelType w:val="hybridMultilevel"/>
    <w:tmpl w:val="ADE826C8"/>
    <w:lvl w:ilvl="0" w:tplc="E1089B0E">
      <w:start w:val="1"/>
      <w:numFmt w:val="bullet"/>
      <w:lvlText w:val=""/>
      <w:lvlJc w:val="left"/>
      <w:pPr>
        <w:tabs>
          <w:tab w:val="num" w:pos="284"/>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174487"/>
    <w:multiLevelType w:val="multilevel"/>
    <w:tmpl w:val="44DAC662"/>
    <w:lvl w:ilvl="0">
      <w:start w:val="3"/>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8" w15:restartNumberingAfterBreak="0">
    <w:nsid w:val="50A053A4"/>
    <w:multiLevelType w:val="multilevel"/>
    <w:tmpl w:val="D95E98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9864BC"/>
    <w:multiLevelType w:val="multilevel"/>
    <w:tmpl w:val="B87014B2"/>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0" w15:restartNumberingAfterBreak="0">
    <w:nsid w:val="52B93F0F"/>
    <w:multiLevelType w:val="multilevel"/>
    <w:tmpl w:val="6930E03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B67687"/>
    <w:multiLevelType w:val="hybridMultilevel"/>
    <w:tmpl w:val="A882F226"/>
    <w:lvl w:ilvl="0" w:tplc="29A62972">
      <w:start w:val="1"/>
      <w:numFmt w:val="upperRoman"/>
      <w:lvlText w:val="%1."/>
      <w:lvlJc w:val="left"/>
      <w:pPr>
        <w:ind w:left="1080" w:hanging="720"/>
      </w:pPr>
      <w:rPr>
        <w:rFonts w:eastAsiaTheme="majorEastAsia"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6F408B"/>
    <w:multiLevelType w:val="multilevel"/>
    <w:tmpl w:val="0CBE3C60"/>
    <w:lvl w:ilvl="0">
      <w:start w:val="1"/>
      <w:numFmt w:val="decimal"/>
      <w:lvlText w:val="%1."/>
      <w:lvlJc w:val="left"/>
      <w:rPr>
        <w:rFonts w:asciiTheme="minorHAnsi" w:eastAsia="Calibri" w:hAnsiTheme="minorHAnsi" w:cstheme="minorHAnsi"/>
        <w:b w:val="0"/>
        <w:bCs w:val="0"/>
        <w:i w:val="0"/>
        <w:iCs w:val="0"/>
        <w:smallCaps w:val="0"/>
        <w:strike w:val="0"/>
        <w:color w:val="auto"/>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32B52"/>
    <w:multiLevelType w:val="multilevel"/>
    <w:tmpl w:val="CFEE9A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B35F0"/>
    <w:multiLevelType w:val="multilevel"/>
    <w:tmpl w:val="2E9226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274FFA"/>
    <w:multiLevelType w:val="multilevel"/>
    <w:tmpl w:val="CE2C003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bullet"/>
      <w:lvlText w:val=""/>
      <w:lvlJc w:val="left"/>
      <w:pPr>
        <w:ind w:left="900" w:hanging="36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46F07B9"/>
    <w:multiLevelType w:val="multilevel"/>
    <w:tmpl w:val="6E3C7964"/>
    <w:lvl w:ilvl="0">
      <w:start w:val="1"/>
      <w:numFmt w:val="bullet"/>
      <w:lvlText w:val=""/>
      <w:lvlJc w:val="left"/>
      <w:pPr>
        <w:ind w:left="720" w:hanging="360"/>
      </w:pPr>
      <w:rPr>
        <w:rFonts w:ascii="Symbol" w:hAnsi="Symbol" w:hint="default"/>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AB6598"/>
    <w:multiLevelType w:val="multilevel"/>
    <w:tmpl w:val="7B00568C"/>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616F0D"/>
    <w:multiLevelType w:val="multilevel"/>
    <w:tmpl w:val="35FC6F2C"/>
    <w:lvl w:ilvl="0">
      <w:start w:val="16"/>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9" w15:restartNumberingAfterBreak="0">
    <w:nsid w:val="79E64D7A"/>
    <w:multiLevelType w:val="multilevel"/>
    <w:tmpl w:val="734480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EC3398"/>
    <w:multiLevelType w:val="multilevel"/>
    <w:tmpl w:val="6BBEB4AA"/>
    <w:lvl w:ilvl="0">
      <w:start w:val="1"/>
      <w:numFmt w:val="decimal"/>
      <w:lvlText w:val="%1."/>
      <w:lvlJc w:val="left"/>
      <w:pPr>
        <w:ind w:left="86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1" w15:restartNumberingAfterBreak="0">
    <w:nsid w:val="7F650DB1"/>
    <w:multiLevelType w:val="multilevel"/>
    <w:tmpl w:val="C0CA79DC"/>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633802467">
    <w:abstractNumId w:val="13"/>
  </w:num>
  <w:num w:numId="2" w16cid:durableId="278537803">
    <w:abstractNumId w:val="7"/>
  </w:num>
  <w:num w:numId="3" w16cid:durableId="591856614">
    <w:abstractNumId w:val="6"/>
  </w:num>
  <w:num w:numId="4" w16cid:durableId="302078146">
    <w:abstractNumId w:val="24"/>
  </w:num>
  <w:num w:numId="5" w16cid:durableId="1864052622">
    <w:abstractNumId w:val="5"/>
  </w:num>
  <w:num w:numId="6" w16cid:durableId="1372224218">
    <w:abstractNumId w:val="32"/>
  </w:num>
  <w:num w:numId="7" w16cid:durableId="1101874593">
    <w:abstractNumId w:val="30"/>
  </w:num>
  <w:num w:numId="8" w16cid:durableId="280036476">
    <w:abstractNumId w:val="18"/>
  </w:num>
  <w:num w:numId="9" w16cid:durableId="2119525555">
    <w:abstractNumId w:val="34"/>
  </w:num>
  <w:num w:numId="10" w16cid:durableId="1138455388">
    <w:abstractNumId w:val="21"/>
  </w:num>
  <w:num w:numId="11" w16cid:durableId="1298219692">
    <w:abstractNumId w:val="22"/>
  </w:num>
  <w:num w:numId="12" w16cid:durableId="589119085">
    <w:abstractNumId w:val="25"/>
  </w:num>
  <w:num w:numId="13" w16cid:durableId="627858109">
    <w:abstractNumId w:val="33"/>
  </w:num>
  <w:num w:numId="14" w16cid:durableId="847716125">
    <w:abstractNumId w:val="0"/>
  </w:num>
  <w:num w:numId="15" w16cid:durableId="257367334">
    <w:abstractNumId w:val="28"/>
  </w:num>
  <w:num w:numId="16" w16cid:durableId="1112631274">
    <w:abstractNumId w:val="8"/>
  </w:num>
  <w:num w:numId="17" w16cid:durableId="1745296725">
    <w:abstractNumId w:val="2"/>
  </w:num>
  <w:num w:numId="18" w16cid:durableId="1416323976">
    <w:abstractNumId w:val="17"/>
  </w:num>
  <w:num w:numId="19" w16cid:durableId="854152914">
    <w:abstractNumId w:val="14"/>
  </w:num>
  <w:num w:numId="20" w16cid:durableId="125052037">
    <w:abstractNumId w:val="39"/>
  </w:num>
  <w:num w:numId="21" w16cid:durableId="1128935087">
    <w:abstractNumId w:val="37"/>
  </w:num>
  <w:num w:numId="22" w16cid:durableId="1871644974">
    <w:abstractNumId w:val="19"/>
  </w:num>
  <w:num w:numId="23" w16cid:durableId="2110393739">
    <w:abstractNumId w:val="26"/>
  </w:num>
  <w:num w:numId="24" w16cid:durableId="1282690509">
    <w:abstractNumId w:val="23"/>
  </w:num>
  <w:num w:numId="25" w16cid:durableId="402602782">
    <w:abstractNumId w:val="1"/>
  </w:num>
  <w:num w:numId="26" w16cid:durableId="1999066985">
    <w:abstractNumId w:val="20"/>
  </w:num>
  <w:num w:numId="27" w16cid:durableId="80489138">
    <w:abstractNumId w:val="40"/>
  </w:num>
  <w:num w:numId="28" w16cid:durableId="1724596352">
    <w:abstractNumId w:val="10"/>
  </w:num>
  <w:num w:numId="29" w16cid:durableId="212623227">
    <w:abstractNumId w:val="9"/>
  </w:num>
  <w:num w:numId="30" w16cid:durableId="726338590">
    <w:abstractNumId w:val="38"/>
  </w:num>
  <w:num w:numId="31" w16cid:durableId="1642925294">
    <w:abstractNumId w:val="36"/>
  </w:num>
  <w:num w:numId="32" w16cid:durableId="399867449">
    <w:abstractNumId w:val="29"/>
  </w:num>
  <w:num w:numId="33" w16cid:durableId="998386612">
    <w:abstractNumId w:val="41"/>
  </w:num>
  <w:num w:numId="34" w16cid:durableId="1233538707">
    <w:abstractNumId w:val="16"/>
  </w:num>
  <w:num w:numId="35" w16cid:durableId="1023482975">
    <w:abstractNumId w:val="15"/>
  </w:num>
  <w:num w:numId="36" w16cid:durableId="194078682">
    <w:abstractNumId w:val="12"/>
  </w:num>
  <w:num w:numId="37" w16cid:durableId="666134587">
    <w:abstractNumId w:val="11"/>
  </w:num>
  <w:num w:numId="38" w16cid:durableId="1960725477">
    <w:abstractNumId w:val="35"/>
  </w:num>
  <w:num w:numId="39" w16cid:durableId="213273395">
    <w:abstractNumId w:val="27"/>
  </w:num>
  <w:num w:numId="40" w16cid:durableId="201403731">
    <w:abstractNumId w:val="3"/>
  </w:num>
  <w:num w:numId="41" w16cid:durableId="258107100">
    <w:abstractNumId w:val="4"/>
  </w:num>
  <w:num w:numId="42" w16cid:durableId="1519463511">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18"/>
    <w:rsid w:val="00046295"/>
    <w:rsid w:val="00055053"/>
    <w:rsid w:val="0006582A"/>
    <w:rsid w:val="00065850"/>
    <w:rsid w:val="00096F3C"/>
    <w:rsid w:val="000E52CC"/>
    <w:rsid w:val="00140C3D"/>
    <w:rsid w:val="00171BB1"/>
    <w:rsid w:val="001B7433"/>
    <w:rsid w:val="001E51B1"/>
    <w:rsid w:val="00224F73"/>
    <w:rsid w:val="00290C18"/>
    <w:rsid w:val="002B472C"/>
    <w:rsid w:val="002D6191"/>
    <w:rsid w:val="00322796"/>
    <w:rsid w:val="00340BE6"/>
    <w:rsid w:val="00356F7D"/>
    <w:rsid w:val="003B6BB9"/>
    <w:rsid w:val="003D3558"/>
    <w:rsid w:val="003F68C6"/>
    <w:rsid w:val="0042589F"/>
    <w:rsid w:val="00430D17"/>
    <w:rsid w:val="00444DB9"/>
    <w:rsid w:val="00452243"/>
    <w:rsid w:val="00456443"/>
    <w:rsid w:val="004568CD"/>
    <w:rsid w:val="00471BCD"/>
    <w:rsid w:val="00473CCB"/>
    <w:rsid w:val="004764BF"/>
    <w:rsid w:val="00477B7E"/>
    <w:rsid w:val="00481AED"/>
    <w:rsid w:val="00495C56"/>
    <w:rsid w:val="004A05E9"/>
    <w:rsid w:val="004A5B94"/>
    <w:rsid w:val="004B7350"/>
    <w:rsid w:val="004C5524"/>
    <w:rsid w:val="00512B48"/>
    <w:rsid w:val="00523C74"/>
    <w:rsid w:val="00557F78"/>
    <w:rsid w:val="00562845"/>
    <w:rsid w:val="005919E0"/>
    <w:rsid w:val="005E5C95"/>
    <w:rsid w:val="0063138A"/>
    <w:rsid w:val="00635388"/>
    <w:rsid w:val="00640630"/>
    <w:rsid w:val="006448F1"/>
    <w:rsid w:val="00652BEB"/>
    <w:rsid w:val="00684C3F"/>
    <w:rsid w:val="006A3E71"/>
    <w:rsid w:val="006E2120"/>
    <w:rsid w:val="006E2485"/>
    <w:rsid w:val="006F1977"/>
    <w:rsid w:val="007004E9"/>
    <w:rsid w:val="00707F38"/>
    <w:rsid w:val="007131E6"/>
    <w:rsid w:val="0073798B"/>
    <w:rsid w:val="00737F2B"/>
    <w:rsid w:val="007549AE"/>
    <w:rsid w:val="00781F54"/>
    <w:rsid w:val="007D3F54"/>
    <w:rsid w:val="007D53FF"/>
    <w:rsid w:val="00845C81"/>
    <w:rsid w:val="00853A6C"/>
    <w:rsid w:val="008576B8"/>
    <w:rsid w:val="00861218"/>
    <w:rsid w:val="00883298"/>
    <w:rsid w:val="008E093F"/>
    <w:rsid w:val="008E3B66"/>
    <w:rsid w:val="008F58B3"/>
    <w:rsid w:val="009129EE"/>
    <w:rsid w:val="0096638A"/>
    <w:rsid w:val="00997B05"/>
    <w:rsid w:val="009C5162"/>
    <w:rsid w:val="009D376C"/>
    <w:rsid w:val="00A0121B"/>
    <w:rsid w:val="00A436A8"/>
    <w:rsid w:val="00A55217"/>
    <w:rsid w:val="00A60187"/>
    <w:rsid w:val="00A70141"/>
    <w:rsid w:val="00A74EE0"/>
    <w:rsid w:val="00A7706E"/>
    <w:rsid w:val="00A876AC"/>
    <w:rsid w:val="00A978C2"/>
    <w:rsid w:val="00AA5FF9"/>
    <w:rsid w:val="00AB0C9E"/>
    <w:rsid w:val="00AE5E2B"/>
    <w:rsid w:val="00AF0D22"/>
    <w:rsid w:val="00AF10F3"/>
    <w:rsid w:val="00B12235"/>
    <w:rsid w:val="00B25978"/>
    <w:rsid w:val="00B30C2A"/>
    <w:rsid w:val="00B43884"/>
    <w:rsid w:val="00B43B0A"/>
    <w:rsid w:val="00B53771"/>
    <w:rsid w:val="00B5671A"/>
    <w:rsid w:val="00B65565"/>
    <w:rsid w:val="00BA397F"/>
    <w:rsid w:val="00BA5111"/>
    <w:rsid w:val="00BF4874"/>
    <w:rsid w:val="00BF6895"/>
    <w:rsid w:val="00C159D7"/>
    <w:rsid w:val="00C23BDB"/>
    <w:rsid w:val="00C2616B"/>
    <w:rsid w:val="00C408CC"/>
    <w:rsid w:val="00C43E8C"/>
    <w:rsid w:val="00C57051"/>
    <w:rsid w:val="00C612E4"/>
    <w:rsid w:val="00C90CB6"/>
    <w:rsid w:val="00CD4A03"/>
    <w:rsid w:val="00CD50DD"/>
    <w:rsid w:val="00D46CFF"/>
    <w:rsid w:val="00DB5538"/>
    <w:rsid w:val="00DC1BA5"/>
    <w:rsid w:val="00DD16B4"/>
    <w:rsid w:val="00E04A24"/>
    <w:rsid w:val="00E16418"/>
    <w:rsid w:val="00E2620B"/>
    <w:rsid w:val="00E34A81"/>
    <w:rsid w:val="00E366F5"/>
    <w:rsid w:val="00E7635A"/>
    <w:rsid w:val="00E82E34"/>
    <w:rsid w:val="00E908AA"/>
    <w:rsid w:val="00E976B8"/>
    <w:rsid w:val="00EA6E51"/>
    <w:rsid w:val="00EF5CAD"/>
    <w:rsid w:val="00F002AB"/>
    <w:rsid w:val="00F0129A"/>
    <w:rsid w:val="00F054EA"/>
    <w:rsid w:val="00F0552B"/>
    <w:rsid w:val="00F105B5"/>
    <w:rsid w:val="00F261F3"/>
    <w:rsid w:val="00F30DA9"/>
    <w:rsid w:val="00F32041"/>
    <w:rsid w:val="00F41B10"/>
    <w:rsid w:val="00F83037"/>
    <w:rsid w:val="00FB14D4"/>
    <w:rsid w:val="00FC78AF"/>
    <w:rsid w:val="00FE71BA"/>
    <w:rsid w:val="00FF5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D56D"/>
  <w15:docId w15:val="{17892333-DE6B-48C4-971E-04875FAC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A012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D1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D16B4"/>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0">
    <w:name w:val="Nagłówek #2_"/>
    <w:basedOn w:val="Domylnaczcionkaakapitu"/>
    <w:link w:val="Nagwek21"/>
    <w:rPr>
      <w:rFonts w:ascii="Calibri" w:eastAsia="Calibri" w:hAnsi="Calibri" w:cs="Calibri"/>
      <w:b w:val="0"/>
      <w:bCs w:val="0"/>
      <w:i w:val="0"/>
      <w:iCs w:val="0"/>
      <w:smallCaps w:val="0"/>
      <w:strike w:val="0"/>
      <w:sz w:val="26"/>
      <w:szCs w:val="26"/>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Calibri" w:eastAsia="Calibri" w:hAnsi="Calibri" w:cs="Calibri"/>
      <w:b/>
      <w:bCs/>
      <w:i w:val="0"/>
      <w:iCs w:val="0"/>
      <w:smallCaps w:val="0"/>
      <w:strike w:val="0"/>
      <w:sz w:val="26"/>
      <w:szCs w:val="26"/>
      <w:u w:val="none"/>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0"/>
      <w:szCs w:val="20"/>
      <w:u w:val="none"/>
    </w:rPr>
  </w:style>
  <w:style w:type="character" w:customStyle="1" w:styleId="Nagwek30">
    <w:name w:val="Nagłówek #3_"/>
    <w:basedOn w:val="Domylnaczcionkaakapitu"/>
    <w:link w:val="Nagwek31"/>
    <w:rPr>
      <w:rFonts w:ascii="Calibri" w:eastAsia="Calibri" w:hAnsi="Calibri" w:cs="Calibri"/>
      <w:b/>
      <w:bCs/>
      <w:i w:val="0"/>
      <w:iCs w:val="0"/>
      <w:smallCaps w:val="0"/>
      <w:strike w:val="0"/>
      <w:sz w:val="26"/>
      <w:szCs w:val="26"/>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rPr>
  </w:style>
  <w:style w:type="paragraph" w:customStyle="1" w:styleId="Teksttreci0">
    <w:name w:val="Tekst treści"/>
    <w:basedOn w:val="Normalny"/>
    <w:link w:val="Teksttreci"/>
    <w:pPr>
      <w:spacing w:line="271" w:lineRule="auto"/>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1">
    <w:name w:val="Nagłówek #2"/>
    <w:basedOn w:val="Normalny"/>
    <w:link w:val="Nagwek20"/>
    <w:pPr>
      <w:jc w:val="center"/>
      <w:outlineLvl w:val="1"/>
    </w:pPr>
    <w:rPr>
      <w:rFonts w:ascii="Calibri" w:eastAsia="Calibri" w:hAnsi="Calibri" w:cs="Calibri"/>
      <w:sz w:val="26"/>
      <w:szCs w:val="26"/>
    </w:rPr>
  </w:style>
  <w:style w:type="paragraph" w:customStyle="1" w:styleId="Nagwek11">
    <w:name w:val="Nagłówek #1"/>
    <w:basedOn w:val="Normalny"/>
    <w:link w:val="Nagwek10"/>
    <w:pPr>
      <w:spacing w:after="300"/>
      <w:jc w:val="center"/>
      <w:outlineLvl w:val="0"/>
    </w:pPr>
    <w:rPr>
      <w:rFonts w:ascii="Calibri" w:eastAsia="Calibri" w:hAnsi="Calibri" w:cs="Calibri"/>
      <w:b/>
      <w:bCs/>
      <w:sz w:val="26"/>
      <w:szCs w:val="26"/>
    </w:rPr>
  </w:style>
  <w:style w:type="paragraph" w:customStyle="1" w:styleId="Teksttreci20">
    <w:name w:val="Tekst treści (2)"/>
    <w:basedOn w:val="Normalny"/>
    <w:link w:val="Teksttreci2"/>
    <w:pPr>
      <w:spacing w:after="360"/>
      <w:ind w:left="700" w:hanging="700"/>
    </w:pPr>
    <w:rPr>
      <w:rFonts w:ascii="Calibri" w:eastAsia="Calibri" w:hAnsi="Calibri" w:cs="Calibri"/>
      <w:b/>
      <w:bCs/>
      <w:sz w:val="26"/>
      <w:szCs w:val="26"/>
    </w:rPr>
  </w:style>
  <w:style w:type="paragraph" w:customStyle="1" w:styleId="Spistreci0">
    <w:name w:val="Spis treści"/>
    <w:basedOn w:val="Normalny"/>
    <w:link w:val="Spistreci"/>
    <w:pPr>
      <w:spacing w:after="120" w:line="259" w:lineRule="auto"/>
      <w:ind w:firstLine="140"/>
    </w:pPr>
    <w:rPr>
      <w:rFonts w:ascii="Calibri" w:eastAsia="Calibri" w:hAnsi="Calibri" w:cs="Calibri"/>
      <w:sz w:val="20"/>
      <w:szCs w:val="20"/>
    </w:rPr>
  </w:style>
  <w:style w:type="paragraph" w:customStyle="1" w:styleId="Nagwek31">
    <w:name w:val="Nagłówek #3"/>
    <w:basedOn w:val="Normalny"/>
    <w:link w:val="Nagwek30"/>
    <w:pPr>
      <w:spacing w:after="360"/>
      <w:outlineLvl w:val="2"/>
    </w:pPr>
    <w:rPr>
      <w:rFonts w:ascii="Calibri" w:eastAsia="Calibri" w:hAnsi="Calibri" w:cs="Calibri"/>
      <w:b/>
      <w:bCs/>
      <w:sz w:val="26"/>
      <w:szCs w:val="26"/>
    </w:rPr>
  </w:style>
  <w:style w:type="paragraph" w:customStyle="1" w:styleId="Inne0">
    <w:name w:val="Inne"/>
    <w:basedOn w:val="Normalny"/>
    <w:link w:val="Inne"/>
    <w:pPr>
      <w:spacing w:line="271" w:lineRule="auto"/>
    </w:pPr>
    <w:rPr>
      <w:rFonts w:ascii="Calibri" w:eastAsia="Calibri" w:hAnsi="Calibri" w:cs="Calibri"/>
      <w:sz w:val="20"/>
      <w:szCs w:val="20"/>
    </w:rPr>
  </w:style>
  <w:style w:type="paragraph" w:customStyle="1" w:styleId="Podpistabeli0">
    <w:name w:val="Podpis tabeli"/>
    <w:basedOn w:val="Normalny"/>
    <w:link w:val="Podpistabeli"/>
    <w:rPr>
      <w:rFonts w:ascii="Calibri" w:eastAsia="Calibri" w:hAnsi="Calibri" w:cs="Calibri"/>
      <w:sz w:val="20"/>
      <w:szCs w:val="20"/>
    </w:rPr>
  </w:style>
  <w:style w:type="character" w:styleId="Hipercze">
    <w:name w:val="Hyperlink"/>
    <w:basedOn w:val="Domylnaczcionkaakapitu"/>
    <w:uiPriority w:val="99"/>
    <w:unhideWhenUsed/>
    <w:rsid w:val="00140C3D"/>
    <w:rPr>
      <w:color w:val="0563C1" w:themeColor="hyperlink"/>
      <w:u w:val="single"/>
    </w:rPr>
  </w:style>
  <w:style w:type="character" w:styleId="Nierozpoznanawzmianka">
    <w:name w:val="Unresolved Mention"/>
    <w:basedOn w:val="Domylnaczcionkaakapitu"/>
    <w:uiPriority w:val="99"/>
    <w:semiHidden/>
    <w:unhideWhenUsed/>
    <w:rsid w:val="00140C3D"/>
    <w:rPr>
      <w:color w:val="605E5C"/>
      <w:shd w:val="clear" w:color="auto" w:fill="E1DFDD"/>
    </w:rPr>
  </w:style>
  <w:style w:type="paragraph" w:styleId="Nagwek">
    <w:name w:val="header"/>
    <w:basedOn w:val="Normalny"/>
    <w:link w:val="NagwekZnak"/>
    <w:uiPriority w:val="99"/>
    <w:unhideWhenUsed/>
    <w:rsid w:val="00452243"/>
    <w:pPr>
      <w:tabs>
        <w:tab w:val="center" w:pos="4536"/>
        <w:tab w:val="right" w:pos="9072"/>
      </w:tabs>
    </w:pPr>
  </w:style>
  <w:style w:type="character" w:customStyle="1" w:styleId="NagwekZnak">
    <w:name w:val="Nagłówek Znak"/>
    <w:basedOn w:val="Domylnaczcionkaakapitu"/>
    <w:link w:val="Nagwek"/>
    <w:uiPriority w:val="99"/>
    <w:rsid w:val="00452243"/>
    <w:rPr>
      <w:color w:val="000000"/>
    </w:rPr>
  </w:style>
  <w:style w:type="paragraph" w:styleId="Stopka">
    <w:name w:val="footer"/>
    <w:basedOn w:val="Normalny"/>
    <w:link w:val="StopkaZnak"/>
    <w:uiPriority w:val="99"/>
    <w:unhideWhenUsed/>
    <w:rsid w:val="00452243"/>
    <w:pPr>
      <w:tabs>
        <w:tab w:val="center" w:pos="4536"/>
        <w:tab w:val="right" w:pos="9072"/>
      </w:tabs>
    </w:pPr>
  </w:style>
  <w:style w:type="character" w:customStyle="1" w:styleId="StopkaZnak">
    <w:name w:val="Stopka Znak"/>
    <w:basedOn w:val="Domylnaczcionkaakapitu"/>
    <w:link w:val="Stopka"/>
    <w:uiPriority w:val="99"/>
    <w:rsid w:val="00452243"/>
    <w:rPr>
      <w:color w:val="000000"/>
    </w:rPr>
  </w:style>
  <w:style w:type="paragraph" w:styleId="Spistreci2">
    <w:name w:val="toc 2"/>
    <w:basedOn w:val="Normalny"/>
    <w:next w:val="Normalny"/>
    <w:autoRedefine/>
    <w:uiPriority w:val="39"/>
    <w:unhideWhenUsed/>
    <w:rsid w:val="00A0121B"/>
    <w:pPr>
      <w:ind w:left="24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F261F3"/>
    <w:pPr>
      <w:spacing w:before="120" w:after="120"/>
    </w:pPr>
    <w:rPr>
      <w:rFonts w:asciiTheme="minorHAnsi" w:hAnsiTheme="minorHAnsi" w:cstheme="minorHAnsi"/>
      <w:b/>
      <w:bCs/>
      <w:caps/>
      <w:color w:val="auto"/>
      <w:sz w:val="20"/>
      <w:szCs w:val="20"/>
    </w:rPr>
  </w:style>
  <w:style w:type="paragraph" w:styleId="Spistreci3">
    <w:name w:val="toc 3"/>
    <w:basedOn w:val="Normalny"/>
    <w:next w:val="Normalny"/>
    <w:autoRedefine/>
    <w:uiPriority w:val="39"/>
    <w:unhideWhenUsed/>
    <w:rsid w:val="00A0121B"/>
    <w:pPr>
      <w:ind w:left="480"/>
    </w:pPr>
    <w:rPr>
      <w:rFonts w:asciiTheme="minorHAnsi" w:hAnsiTheme="minorHAnsi" w:cstheme="minorHAnsi"/>
      <w:i/>
      <w:iCs/>
      <w:sz w:val="20"/>
      <w:szCs w:val="20"/>
    </w:rPr>
  </w:style>
  <w:style w:type="character" w:customStyle="1" w:styleId="Nagwek1Znak">
    <w:name w:val="Nagłówek 1 Znak"/>
    <w:basedOn w:val="Domylnaczcionkaakapitu"/>
    <w:link w:val="Nagwek1"/>
    <w:uiPriority w:val="9"/>
    <w:rsid w:val="00A0121B"/>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0121B"/>
    <w:pPr>
      <w:widowControl/>
      <w:spacing w:before="480" w:line="276" w:lineRule="auto"/>
      <w:outlineLvl w:val="9"/>
    </w:pPr>
    <w:rPr>
      <w:b/>
      <w:bCs/>
      <w:sz w:val="28"/>
      <w:szCs w:val="28"/>
      <w:lang w:bidi="ar-SA"/>
    </w:rPr>
  </w:style>
  <w:style w:type="paragraph" w:styleId="Spistreci4">
    <w:name w:val="toc 4"/>
    <w:basedOn w:val="Normalny"/>
    <w:next w:val="Normalny"/>
    <w:autoRedefine/>
    <w:uiPriority w:val="39"/>
    <w:unhideWhenUsed/>
    <w:rsid w:val="00A0121B"/>
    <w:pPr>
      <w:ind w:left="720"/>
    </w:pPr>
    <w:rPr>
      <w:rFonts w:asciiTheme="minorHAnsi" w:hAnsiTheme="minorHAnsi" w:cstheme="minorHAnsi"/>
      <w:sz w:val="18"/>
      <w:szCs w:val="18"/>
    </w:rPr>
  </w:style>
  <w:style w:type="paragraph" w:styleId="Spistreci5">
    <w:name w:val="toc 5"/>
    <w:basedOn w:val="Normalny"/>
    <w:next w:val="Normalny"/>
    <w:autoRedefine/>
    <w:uiPriority w:val="39"/>
    <w:unhideWhenUsed/>
    <w:rsid w:val="00F261F3"/>
    <w:pPr>
      <w:spacing w:before="120" w:after="120"/>
      <w:ind w:left="960"/>
    </w:pPr>
    <w:rPr>
      <w:rFonts w:asciiTheme="minorHAnsi" w:hAnsiTheme="minorHAnsi" w:cstheme="minorHAnsi"/>
      <w:sz w:val="22"/>
      <w:szCs w:val="18"/>
    </w:rPr>
  </w:style>
  <w:style w:type="paragraph" w:styleId="Spistreci6">
    <w:name w:val="toc 6"/>
    <w:basedOn w:val="Normalny"/>
    <w:next w:val="Normalny"/>
    <w:autoRedefine/>
    <w:uiPriority w:val="39"/>
    <w:unhideWhenUsed/>
    <w:rsid w:val="00A0121B"/>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A0121B"/>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A0121B"/>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A0121B"/>
    <w:pPr>
      <w:ind w:left="1920"/>
    </w:pPr>
    <w:rPr>
      <w:rFonts w:asciiTheme="minorHAnsi" w:hAnsiTheme="minorHAnsi" w:cstheme="minorHAnsi"/>
      <w:sz w:val="18"/>
      <w:szCs w:val="18"/>
    </w:rPr>
  </w:style>
  <w:style w:type="character" w:customStyle="1" w:styleId="Nagwek2Znak">
    <w:name w:val="Nagłówek 2 Znak"/>
    <w:basedOn w:val="Domylnaczcionkaakapitu"/>
    <w:link w:val="Nagwek2"/>
    <w:uiPriority w:val="9"/>
    <w:rsid w:val="00DD16B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DD16B4"/>
    <w:rPr>
      <w:rFonts w:asciiTheme="majorHAnsi" w:eastAsiaTheme="majorEastAsia" w:hAnsiTheme="majorHAnsi" w:cstheme="majorBidi"/>
      <w:color w:val="1F3763" w:themeColor="accent1" w:themeShade="7F"/>
    </w:rPr>
  </w:style>
  <w:style w:type="paragraph" w:styleId="Akapitzlist">
    <w:name w:val="List Paragraph"/>
    <w:basedOn w:val="Normalny"/>
    <w:uiPriority w:val="34"/>
    <w:qFormat/>
    <w:rsid w:val="00E7635A"/>
    <w:pPr>
      <w:ind w:left="720"/>
      <w:contextualSpacing/>
    </w:pPr>
  </w:style>
  <w:style w:type="character" w:styleId="Numerstrony">
    <w:name w:val="page number"/>
    <w:basedOn w:val="Domylnaczcionkaakapitu"/>
    <w:uiPriority w:val="99"/>
    <w:semiHidden/>
    <w:unhideWhenUsed/>
    <w:rsid w:val="000E52CC"/>
  </w:style>
  <w:style w:type="character" w:styleId="UyteHipercze">
    <w:name w:val="FollowedHyperlink"/>
    <w:basedOn w:val="Domylnaczcionkaakapitu"/>
    <w:uiPriority w:val="99"/>
    <w:semiHidden/>
    <w:unhideWhenUsed/>
    <w:rsid w:val="00046295"/>
    <w:rPr>
      <w:color w:val="954F72" w:themeColor="followedHyperlink"/>
      <w:u w:val="single"/>
    </w:rPr>
  </w:style>
  <w:style w:type="numbering" w:customStyle="1" w:styleId="Biecalista1">
    <w:name w:val="Bieżąca lista1"/>
    <w:uiPriority w:val="99"/>
    <w:rsid w:val="0063138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caopow.powiat.elblag.pl" TargetMode="External"/><Relationship Id="rId13" Type="http://schemas.openxmlformats.org/officeDocument/2006/relationships/hyperlink" Target="mailto:sekretariat@caopow.powiat.elblag.pl" TargetMode="External"/><Relationship Id="rId18" Type="http://schemas.openxmlformats.org/officeDocument/2006/relationships/hyperlink" Target="https://miniportal.uzp.gov.pl/WarunkiUslug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miniportal.uzp.gov.pi/l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ekretariat@caopow.powiat.elblag.pl" TargetMode="External"/><Relationship Id="rId20" Type="http://schemas.openxmlformats.org/officeDocument/2006/relationships/hyperlink" Target="https://miniportal.uzp.gov.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caopow.powiat.elblag.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mariusz.mackiewicz@hotmail.com" TargetMode="External"/><Relationship Id="rId28" Type="http://schemas.openxmlformats.org/officeDocument/2006/relationships/header" Target="header3.xml"/><Relationship Id="rId10" Type="http://schemas.openxmlformats.org/officeDocument/2006/relationships/hyperlink" Target="https://epuap.gov.pl/wps/portal" TargetMode="External"/><Relationship Id="rId19" Type="http://schemas.openxmlformats.org/officeDocument/2006/relationships/hyperlink" Target="mailto:sekretariat@caopow.powiat.elblag.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mailto:sekretariat@caopow.powiat.elblag.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BB66-BDF6-47AD-A99B-F59F5090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Szmit</dc:creator>
  <cp:lastModifiedBy>Sylwia Szmit</cp:lastModifiedBy>
  <cp:revision>11</cp:revision>
  <cp:lastPrinted>2022-09-21T10:09:00Z</cp:lastPrinted>
  <dcterms:created xsi:type="dcterms:W3CDTF">2022-09-21T10:10:00Z</dcterms:created>
  <dcterms:modified xsi:type="dcterms:W3CDTF">2022-10-18T09:21:00Z</dcterms:modified>
</cp:coreProperties>
</file>